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540" w:lineRule="atLeast"/>
        <w:ind w:left="0" w:right="0" w:firstLine="0"/>
        <w:jc w:val="center"/>
        <w:rPr>
          <w:rFonts w:ascii="微软雅黑" w:hAnsi="微软雅黑" w:eastAsia="微软雅黑" w:cs="微软雅黑"/>
          <w:i w:val="0"/>
          <w:iCs w:val="0"/>
          <w:caps w:val="0"/>
          <w:color w:val="666666"/>
          <w:spacing w:val="0"/>
          <w:sz w:val="21"/>
          <w:szCs w:val="21"/>
        </w:rPr>
      </w:pPr>
      <w:r>
        <w:rPr>
          <w:rStyle w:val="8"/>
          <w:rFonts w:hint="eastAsia" w:ascii="宋体" w:hAnsi="宋体" w:eastAsia="宋体" w:cs="宋体"/>
          <w:i w:val="0"/>
          <w:iCs w:val="0"/>
          <w:caps w:val="0"/>
          <w:color w:val="333333"/>
          <w:spacing w:val="0"/>
          <w:sz w:val="33"/>
          <w:szCs w:val="33"/>
          <w:shd w:val="clear" w:fill="FFFFFF"/>
          <w:lang w:val="en-US" w:eastAsia="zh-CN"/>
        </w:rPr>
        <w:t xml:space="preserve">成 交 </w:t>
      </w:r>
      <w:r>
        <w:rPr>
          <w:rStyle w:val="8"/>
          <w:rFonts w:hint="eastAsia" w:ascii="宋体" w:hAnsi="宋体" w:eastAsia="宋体" w:cs="宋体"/>
          <w:i w:val="0"/>
          <w:iCs w:val="0"/>
          <w:caps w:val="0"/>
          <w:color w:val="333333"/>
          <w:spacing w:val="0"/>
          <w:sz w:val="33"/>
          <w:szCs w:val="33"/>
          <w:shd w:val="clear" w:fill="FFFFFF"/>
        </w:rPr>
        <w:t>公</w:t>
      </w:r>
      <w:r>
        <w:rPr>
          <w:rStyle w:val="8"/>
          <w:rFonts w:hint="eastAsia" w:ascii="宋体" w:hAnsi="宋体" w:eastAsia="宋体" w:cs="宋体"/>
          <w:i w:val="0"/>
          <w:iCs w:val="0"/>
          <w:caps w:val="0"/>
          <w:color w:val="333333"/>
          <w:spacing w:val="0"/>
          <w:sz w:val="33"/>
          <w:szCs w:val="33"/>
          <w:shd w:val="clear" w:fill="FFFFFF"/>
          <w:lang w:val="en-US" w:eastAsia="zh-CN"/>
        </w:rPr>
        <w:t xml:space="preserve"> </w:t>
      </w:r>
      <w:r>
        <w:rPr>
          <w:rStyle w:val="8"/>
          <w:rFonts w:hint="eastAsia" w:ascii="宋体" w:hAnsi="宋体" w:eastAsia="宋体" w:cs="宋体"/>
          <w:i w:val="0"/>
          <w:iCs w:val="0"/>
          <w:caps w:val="0"/>
          <w:color w:val="333333"/>
          <w:spacing w:val="0"/>
          <w:sz w:val="33"/>
          <w:szCs w:val="33"/>
          <w:shd w:val="clear" w:fill="FFFFFF"/>
        </w:rPr>
        <w:t>告</w:t>
      </w:r>
    </w:p>
    <w:p>
      <w:pPr>
        <w:keepNext w:val="0"/>
        <w:keepLines w:val="0"/>
        <w:pageBreakBefore w:val="0"/>
        <w:widowControl w:val="0"/>
        <w:kinsoku/>
        <w:wordWrap/>
        <w:overflowPunct/>
        <w:topLinePunct w:val="0"/>
        <w:bidi w:val="0"/>
        <w:snapToGrid/>
        <w:spacing w:line="360" w:lineRule="auto"/>
        <w:ind w:left="0" w:leftChars="0" w:firstLine="600" w:firstLineChars="200"/>
        <w:jc w:val="both"/>
        <w:textAlignment w:val="auto"/>
        <w:rPr>
          <w:rFonts w:hint="eastAsia" w:ascii="仿宋_GB2312" w:hAnsi="微软雅黑" w:eastAsia="仿宋_GB2312" w:cs="仿宋_GB2312"/>
          <w:i w:val="0"/>
          <w:iCs w:val="0"/>
          <w:caps w:val="0"/>
          <w:color w:val="333333"/>
          <w:spacing w:val="0"/>
          <w:kern w:val="0"/>
          <w:sz w:val="30"/>
          <w:szCs w:val="30"/>
          <w:shd w:val="clear" w:fill="FFFFFF"/>
          <w:lang w:val="en-US" w:eastAsia="zh-CN" w:bidi="ar"/>
        </w:rPr>
      </w:pP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中铁山桥集团有限公司及产业园内桥梁分公司办公场所保洁服务项目进行了竞争性磋商（项目编号：WYS2026-保洁002），经过竞争性磋商小组细致评审，竞争性磋商现已结束，将成交信息公示如下：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00" w:lineRule="exact"/>
        <w:ind w:right="0"/>
        <w:jc w:val="left"/>
        <w:textAlignment w:val="auto"/>
        <w:rPr>
          <w:rFonts w:hint="eastAsia" w:ascii="仿宋_GB2312" w:hAnsi="微软雅黑" w:eastAsia="仿宋_GB2312" w:cs="仿宋_GB2312"/>
          <w:i w:val="0"/>
          <w:iCs w:val="0"/>
          <w:caps w:val="0"/>
          <w:color w:val="333333"/>
          <w:spacing w:val="0"/>
          <w:kern w:val="0"/>
          <w:sz w:val="30"/>
          <w:szCs w:val="30"/>
          <w:shd w:val="clear" w:fill="FFFFFF"/>
          <w:lang w:val="en-US" w:eastAsia="zh-CN" w:bidi="ar"/>
        </w:rPr>
      </w:pP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一、项目情况：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00" w:lineRule="exact"/>
        <w:ind w:right="0"/>
        <w:jc w:val="left"/>
        <w:textAlignment w:val="auto"/>
        <w:rPr>
          <w:rFonts w:hint="eastAsia" w:ascii="仿宋_GB2312" w:hAnsi="微软雅黑" w:eastAsia="仿宋_GB2312" w:cs="仿宋_GB2312"/>
          <w:i w:val="0"/>
          <w:iCs w:val="0"/>
          <w:caps w:val="0"/>
          <w:color w:val="333333"/>
          <w:spacing w:val="0"/>
          <w:kern w:val="0"/>
          <w:sz w:val="30"/>
          <w:szCs w:val="30"/>
          <w:shd w:val="clear" w:fill="FFFFFF"/>
          <w:lang w:val="en-US" w:eastAsia="zh-CN" w:bidi="ar"/>
        </w:rPr>
      </w:pP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1、</w:t>
      </w:r>
      <w:r>
        <w:rPr>
          <w:rFonts w:hint="eastAsia" w:ascii="仿宋_GB2312" w:hAnsi="微软雅黑" w:eastAsia="仿宋_GB2312" w:cs="仿宋_GB2312"/>
          <w:i w:val="0"/>
          <w:iCs w:val="0"/>
          <w:caps w:val="0"/>
          <w:color w:val="333333"/>
          <w:spacing w:val="0"/>
          <w:sz w:val="30"/>
          <w:szCs w:val="30"/>
          <w:shd w:val="clear" w:fill="FFFFFF"/>
          <w:lang w:val="en-US" w:eastAsia="zh-CN"/>
        </w:rPr>
        <w:t> 项</w:t>
      </w: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目名称：中铁山桥集团有限公司及产业园内桥梁分公司办公场所保洁服务项目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00" w:lineRule="exact"/>
        <w:ind w:right="0"/>
        <w:jc w:val="left"/>
        <w:textAlignment w:val="auto"/>
        <w:rPr>
          <w:rFonts w:hint="eastAsia" w:ascii="仿宋_GB2312" w:hAnsi="微软雅黑" w:eastAsia="仿宋_GB2312" w:cs="仿宋_GB2312"/>
          <w:i w:val="0"/>
          <w:iCs w:val="0"/>
          <w:caps w:val="0"/>
          <w:color w:val="333333"/>
          <w:spacing w:val="0"/>
          <w:kern w:val="0"/>
          <w:sz w:val="30"/>
          <w:szCs w:val="30"/>
          <w:shd w:val="clear" w:fill="FFFFFF"/>
          <w:lang w:val="en-US" w:eastAsia="zh-CN" w:bidi="ar"/>
        </w:rPr>
      </w:pP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2、</w:t>
      </w:r>
      <w:r>
        <w:rPr>
          <w:rFonts w:hint="default" w:ascii="仿宋_GB2312" w:hAnsi="微软雅黑" w:eastAsia="仿宋_GB2312" w:cs="仿宋_GB2312"/>
          <w:i w:val="0"/>
          <w:iCs w:val="0"/>
          <w:caps w:val="0"/>
          <w:color w:val="333333"/>
          <w:spacing w:val="0"/>
          <w:kern w:val="0"/>
          <w:sz w:val="30"/>
          <w:szCs w:val="30"/>
          <w:shd w:val="clear" w:fill="FFFFFF"/>
          <w:lang w:val="en-US" w:eastAsia="zh-CN" w:bidi="ar"/>
        </w:rPr>
        <w:t> </w:t>
      </w: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磋商日期：2026年10月09日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00" w:lineRule="exact"/>
        <w:ind w:right="0"/>
        <w:jc w:val="left"/>
        <w:textAlignment w:val="auto"/>
        <w:rPr>
          <w:rFonts w:hint="eastAsia" w:ascii="仿宋_GB2312" w:hAnsi="微软雅黑" w:eastAsia="仿宋_GB2312" w:cs="仿宋_GB2312"/>
          <w:i w:val="0"/>
          <w:iCs w:val="0"/>
          <w:caps w:val="0"/>
          <w:color w:val="333333"/>
          <w:spacing w:val="0"/>
          <w:kern w:val="0"/>
          <w:sz w:val="30"/>
          <w:szCs w:val="30"/>
          <w:shd w:val="clear" w:fill="FFFFFF"/>
          <w:lang w:val="en-US" w:eastAsia="zh-CN" w:bidi="ar"/>
        </w:rPr>
      </w:pP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3、</w:t>
      </w:r>
      <w:r>
        <w:rPr>
          <w:rFonts w:hint="default" w:ascii="仿宋_GB2312" w:hAnsi="微软雅黑" w:eastAsia="仿宋_GB2312" w:cs="仿宋_GB2312"/>
          <w:i w:val="0"/>
          <w:iCs w:val="0"/>
          <w:caps w:val="0"/>
          <w:color w:val="333333"/>
          <w:spacing w:val="0"/>
          <w:kern w:val="0"/>
          <w:sz w:val="30"/>
          <w:szCs w:val="30"/>
          <w:shd w:val="clear" w:fill="FFFFFF"/>
          <w:lang w:val="en-US" w:eastAsia="zh-CN" w:bidi="ar"/>
        </w:rPr>
        <w:t> </w:t>
      </w: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 xml:space="preserve">磋商地点：秦皇岛市秦皇西大街65号鸣岐地产1楼开标厅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500" w:lineRule="exact"/>
        <w:ind w:right="0"/>
        <w:jc w:val="left"/>
        <w:textAlignment w:val="auto"/>
        <w:rPr>
          <w:rFonts w:hint="eastAsia" w:ascii="仿宋_GB2312" w:hAnsi="微软雅黑" w:eastAsia="仿宋_GB2312" w:cs="仿宋_GB2312"/>
          <w:i w:val="0"/>
          <w:iCs w:val="0"/>
          <w:caps w:val="0"/>
          <w:color w:val="333333"/>
          <w:spacing w:val="0"/>
          <w:kern w:val="0"/>
          <w:sz w:val="30"/>
          <w:szCs w:val="30"/>
          <w:shd w:val="clear" w:fill="FFFFFF"/>
          <w:lang w:val="en-US" w:eastAsia="zh-CN" w:bidi="ar"/>
        </w:rPr>
      </w:pPr>
      <w:r>
        <w:rPr>
          <w:rFonts w:hint="eastAsia" w:ascii="仿宋_GB2312" w:hAnsi="微软雅黑" w:eastAsia="仿宋_GB2312" w:cs="仿宋_GB2312"/>
          <w:i w:val="0"/>
          <w:iCs w:val="0"/>
          <w:caps w:val="0"/>
          <w:color w:val="333333"/>
          <w:spacing w:val="0"/>
          <w:kern w:val="0"/>
          <w:sz w:val="30"/>
          <w:szCs w:val="30"/>
          <w:shd w:val="clear" w:fill="FFFFFF"/>
          <w:lang w:val="en-US" w:eastAsia="zh-CN" w:bidi="ar"/>
        </w:rPr>
        <w:t>4、公告日期：2026年10月10日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00" w:lineRule="exact"/>
        <w:ind w:right="0"/>
        <w:jc w:val="left"/>
        <w:textAlignment w:val="auto"/>
        <w:rPr>
          <w:rFonts w:hint="eastAsia" w:ascii="仿宋_GB2312" w:hAnsi="微软雅黑" w:eastAsia="仿宋_GB2312" w:cs="仿宋_GB2312"/>
          <w:i w:val="0"/>
          <w:iCs w:val="0"/>
          <w:caps w:val="0"/>
          <w:color w:val="333333"/>
          <w:spacing w:val="0"/>
          <w:sz w:val="30"/>
          <w:szCs w:val="30"/>
          <w:shd w:val="clear" w:fill="FFFFFF"/>
          <w:lang w:val="en-US" w:eastAsia="zh-CN"/>
        </w:rPr>
      </w:pPr>
      <w:r>
        <w:rPr>
          <w:rFonts w:hint="eastAsia" w:ascii="仿宋_GB2312" w:hAnsi="微软雅黑" w:eastAsia="仿宋_GB2312" w:cs="仿宋_GB2312"/>
          <w:i w:val="0"/>
          <w:iCs w:val="0"/>
          <w:caps w:val="0"/>
          <w:color w:val="333333"/>
          <w:spacing w:val="0"/>
          <w:sz w:val="30"/>
          <w:szCs w:val="30"/>
          <w:shd w:val="clear" w:fill="FFFFFF"/>
          <w:lang w:val="en-US" w:eastAsia="zh-CN"/>
        </w:rPr>
        <w:t>二、成交结果：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40" w:lineRule="exact"/>
        <w:ind w:right="0"/>
        <w:jc w:val="left"/>
        <w:textAlignment w:val="auto"/>
        <w:rPr>
          <w:rFonts w:hint="eastAsia" w:ascii="仿宋_GB2312" w:hAnsi="微软雅黑" w:eastAsia="仿宋_GB2312" w:cs="仿宋_GB2312"/>
          <w:i w:val="0"/>
          <w:iCs w:val="0"/>
          <w:caps w:val="0"/>
          <w:color w:val="333333"/>
          <w:spacing w:val="0"/>
          <w:sz w:val="30"/>
          <w:szCs w:val="30"/>
          <w:shd w:val="clear" w:fill="FFFFFF"/>
          <w:lang w:val="en-US" w:eastAsia="zh-CN"/>
        </w:rPr>
      </w:pPr>
      <w:r>
        <w:rPr>
          <w:rFonts w:hint="eastAsia" w:ascii="仿宋_GB2312" w:hAnsi="微软雅黑" w:eastAsia="仿宋_GB2312" w:cs="仿宋_GB2312"/>
          <w:i w:val="0"/>
          <w:iCs w:val="0"/>
          <w:caps w:val="0"/>
          <w:color w:val="333333"/>
          <w:spacing w:val="0"/>
          <w:sz w:val="30"/>
          <w:szCs w:val="30"/>
          <w:shd w:val="clear" w:fill="FFFFFF"/>
          <w:lang w:val="en-US" w:eastAsia="zh-CN"/>
        </w:rPr>
        <w:t>成交</w:t>
      </w:r>
      <w:r>
        <w:rPr>
          <w:rFonts w:hint="eastAsia" w:ascii="仿宋_GB2312" w:hAnsi="微软雅黑" w:eastAsia="仿宋_GB2312" w:cs="仿宋_GB2312"/>
          <w:i w:val="0"/>
          <w:iCs w:val="0"/>
          <w:caps w:val="0"/>
          <w:color w:val="333333"/>
          <w:spacing w:val="0"/>
          <w:sz w:val="30"/>
          <w:szCs w:val="30"/>
          <w:shd w:val="clear" w:fill="FFFFFF"/>
        </w:rPr>
        <w:t>人：</w:t>
      </w:r>
      <w:r>
        <w:rPr>
          <w:rFonts w:hint="eastAsia" w:ascii="仿宋_GB2312" w:hAnsi="微软雅黑" w:eastAsia="仿宋_GB2312" w:cs="仿宋_GB2312"/>
          <w:i w:val="0"/>
          <w:iCs w:val="0"/>
          <w:caps w:val="0"/>
          <w:color w:val="333333"/>
          <w:spacing w:val="0"/>
          <w:sz w:val="30"/>
          <w:szCs w:val="30"/>
          <w:shd w:val="clear" w:fill="FFFFFF"/>
          <w:lang w:val="en-US" w:eastAsia="zh-CN"/>
        </w:rPr>
        <w:t>秦皇岛市鼎顺清洁服务有限公司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40" w:lineRule="exact"/>
        <w:ind w:right="0"/>
        <w:jc w:val="left"/>
        <w:textAlignment w:val="auto"/>
        <w:rPr>
          <w:rFonts w:hint="eastAsia" w:ascii="仿宋_GB2312" w:hAnsi="微软雅黑" w:eastAsia="仿宋_GB2312" w:cs="仿宋_GB2312"/>
          <w:i w:val="0"/>
          <w:iCs w:val="0"/>
          <w:caps w:val="0"/>
          <w:color w:val="333333"/>
          <w:spacing w:val="0"/>
          <w:sz w:val="30"/>
          <w:szCs w:val="30"/>
          <w:shd w:val="clear" w:fill="FFFFFF"/>
        </w:rPr>
      </w:pPr>
      <w:r>
        <w:rPr>
          <w:rFonts w:hint="eastAsia" w:ascii="仿宋_GB2312" w:hAnsi="微软雅黑" w:eastAsia="仿宋_GB2312" w:cs="仿宋_GB2312"/>
          <w:i w:val="0"/>
          <w:iCs w:val="0"/>
          <w:caps w:val="0"/>
          <w:color w:val="333333"/>
          <w:spacing w:val="0"/>
          <w:sz w:val="30"/>
          <w:szCs w:val="30"/>
          <w:shd w:val="clear" w:fill="FFFFFF"/>
        </w:rPr>
        <w:t>三、招标</w:t>
      </w:r>
      <w:r>
        <w:rPr>
          <w:rFonts w:hint="eastAsia" w:ascii="仿宋_GB2312" w:hAnsi="微软雅黑" w:eastAsia="仿宋_GB2312" w:cs="仿宋_GB2312"/>
          <w:i w:val="0"/>
          <w:iCs w:val="0"/>
          <w:caps w:val="0"/>
          <w:color w:val="333333"/>
          <w:spacing w:val="0"/>
          <w:sz w:val="30"/>
          <w:szCs w:val="30"/>
          <w:shd w:val="clear" w:fill="FFFFFF"/>
          <w:lang w:eastAsia="zh-CN"/>
        </w:rPr>
        <w:t>代理</w:t>
      </w:r>
      <w:r>
        <w:rPr>
          <w:rFonts w:hint="eastAsia" w:ascii="仿宋_GB2312" w:hAnsi="微软雅黑" w:eastAsia="仿宋_GB2312" w:cs="仿宋_GB2312"/>
          <w:i w:val="0"/>
          <w:iCs w:val="0"/>
          <w:caps w:val="0"/>
          <w:color w:val="333333"/>
          <w:spacing w:val="0"/>
          <w:sz w:val="30"/>
          <w:szCs w:val="30"/>
          <w:shd w:val="clear" w:fill="FFFFFF"/>
        </w:rPr>
        <w:t>单位名称及联系方式：</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40" w:lineRule="exact"/>
        <w:ind w:leftChars="0" w:right="0" w:rightChars="0"/>
        <w:jc w:val="both"/>
        <w:textAlignment w:val="auto"/>
        <w:rPr>
          <w:rFonts w:hint="eastAsia" w:ascii="仿宋_GB2312" w:hAnsi="微软雅黑" w:eastAsia="仿宋_GB2312" w:cs="仿宋_GB2312"/>
          <w:i w:val="0"/>
          <w:iCs w:val="0"/>
          <w:caps w:val="0"/>
          <w:color w:val="333333"/>
          <w:spacing w:val="0"/>
          <w:sz w:val="30"/>
          <w:szCs w:val="30"/>
          <w:shd w:val="clear" w:fill="FFFFFF"/>
          <w:lang w:val="en-US" w:eastAsia="zh-CN"/>
        </w:rPr>
      </w:pPr>
      <w:r>
        <w:rPr>
          <w:rFonts w:hint="eastAsia" w:ascii="仿宋_GB2312" w:hAnsi="微软雅黑" w:eastAsia="仿宋_GB2312" w:cs="仿宋_GB2312"/>
          <w:i w:val="0"/>
          <w:iCs w:val="0"/>
          <w:caps w:val="0"/>
          <w:color w:val="333333"/>
          <w:spacing w:val="0"/>
          <w:sz w:val="30"/>
          <w:szCs w:val="30"/>
          <w:shd w:val="clear" w:fill="FFFFFF"/>
        </w:rPr>
        <w:t> 招标</w:t>
      </w:r>
      <w:r>
        <w:rPr>
          <w:rFonts w:hint="eastAsia" w:ascii="仿宋_GB2312" w:hAnsi="微软雅黑" w:eastAsia="仿宋_GB2312" w:cs="仿宋_GB2312"/>
          <w:i w:val="0"/>
          <w:iCs w:val="0"/>
          <w:caps w:val="0"/>
          <w:color w:val="333333"/>
          <w:spacing w:val="0"/>
          <w:sz w:val="30"/>
          <w:szCs w:val="30"/>
          <w:shd w:val="clear" w:fill="FFFFFF"/>
          <w:lang w:eastAsia="zh-CN"/>
        </w:rPr>
        <w:t>代理</w:t>
      </w:r>
      <w:r>
        <w:rPr>
          <w:rFonts w:hint="eastAsia" w:ascii="仿宋_GB2312" w:hAnsi="微软雅黑" w:eastAsia="仿宋_GB2312" w:cs="仿宋_GB2312"/>
          <w:i w:val="0"/>
          <w:iCs w:val="0"/>
          <w:caps w:val="0"/>
          <w:color w:val="333333"/>
          <w:spacing w:val="0"/>
          <w:sz w:val="30"/>
          <w:szCs w:val="30"/>
          <w:shd w:val="clear" w:fill="FFFFFF"/>
        </w:rPr>
        <w:t>单位名</w:t>
      </w:r>
      <w:r>
        <w:rPr>
          <w:rFonts w:hint="eastAsia" w:ascii="仿宋_GB2312" w:hAnsi="微软雅黑" w:eastAsia="仿宋_GB2312" w:cs="仿宋_GB2312"/>
          <w:i w:val="0"/>
          <w:iCs w:val="0"/>
          <w:caps w:val="0"/>
          <w:color w:val="333333"/>
          <w:spacing w:val="0"/>
          <w:sz w:val="30"/>
          <w:szCs w:val="30"/>
          <w:shd w:val="clear" w:fill="FFFFFF"/>
          <w:lang w:val="en-US" w:eastAsia="zh-CN"/>
        </w:rPr>
        <w:t>称：秦皇岛博荐工程项目管理有限公司</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40" w:lineRule="exact"/>
        <w:ind w:leftChars="0" w:right="0" w:rightChars="0"/>
        <w:jc w:val="both"/>
        <w:textAlignment w:val="auto"/>
        <w:rPr>
          <w:rFonts w:hint="eastAsia" w:ascii="仿宋_GB2312" w:hAnsi="微软雅黑" w:eastAsia="仿宋_GB2312" w:cs="仿宋_GB2312"/>
          <w:i w:val="0"/>
          <w:iCs w:val="0"/>
          <w:caps w:val="0"/>
          <w:color w:val="333333"/>
          <w:spacing w:val="0"/>
          <w:sz w:val="30"/>
          <w:szCs w:val="30"/>
          <w:shd w:val="clear" w:fill="FFFFFF"/>
          <w:lang w:val="en-US" w:eastAsia="zh-CN"/>
        </w:rPr>
      </w:pPr>
      <w:r>
        <w:rPr>
          <w:rFonts w:hint="eastAsia" w:ascii="仿宋_GB2312" w:hAnsi="微软雅黑" w:eastAsia="仿宋_GB2312" w:cs="仿宋_GB2312"/>
          <w:i w:val="0"/>
          <w:iCs w:val="0"/>
          <w:caps w:val="0"/>
          <w:color w:val="333333"/>
          <w:spacing w:val="0"/>
          <w:sz w:val="30"/>
          <w:szCs w:val="30"/>
          <w:shd w:val="clear" w:fill="FFFFFF"/>
          <w:lang w:val="en-US" w:eastAsia="zh-CN"/>
        </w:rPr>
        <w:t> 招标代理单位地址：秦皇岛市秦皇西大街65号鸣岐地产1楼106</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40" w:lineRule="exact"/>
        <w:ind w:leftChars="0" w:right="0" w:rightChars="0"/>
        <w:jc w:val="both"/>
        <w:textAlignment w:val="auto"/>
        <w:rPr>
          <w:rFonts w:hint="eastAsia" w:ascii="仿宋_GB2312" w:hAnsi="微软雅黑" w:eastAsia="仿宋_GB2312" w:cs="仿宋_GB2312"/>
          <w:i w:val="0"/>
          <w:iCs w:val="0"/>
          <w:caps w:val="0"/>
          <w:color w:val="333333"/>
          <w:spacing w:val="0"/>
          <w:sz w:val="30"/>
          <w:szCs w:val="30"/>
          <w:shd w:val="clear" w:fill="FFFFFF"/>
        </w:rPr>
      </w:pPr>
      <w:r>
        <w:rPr>
          <w:rFonts w:hint="eastAsia" w:ascii="仿宋_GB2312" w:hAnsi="微软雅黑" w:eastAsia="仿宋_GB2312" w:cs="仿宋_GB2312"/>
          <w:i w:val="0"/>
          <w:iCs w:val="0"/>
          <w:caps w:val="0"/>
          <w:color w:val="333333"/>
          <w:spacing w:val="0"/>
          <w:sz w:val="30"/>
          <w:szCs w:val="30"/>
          <w:shd w:val="clear" w:fill="FFFFFF"/>
        </w:rPr>
        <w:t>联系人：</w:t>
      </w:r>
      <w:r>
        <w:rPr>
          <w:rFonts w:hint="eastAsia" w:ascii="仿宋_GB2312" w:hAnsi="微软雅黑" w:eastAsia="仿宋_GB2312" w:cs="仿宋_GB2312"/>
          <w:i w:val="0"/>
          <w:iCs w:val="0"/>
          <w:caps w:val="0"/>
          <w:color w:val="333333"/>
          <w:spacing w:val="0"/>
          <w:sz w:val="30"/>
          <w:szCs w:val="30"/>
          <w:shd w:val="clear" w:fill="FFFFFF"/>
          <w:lang w:val="en-US" w:eastAsia="zh-CN"/>
        </w:rPr>
        <w:t>张涵</w:t>
      </w:r>
      <w:r>
        <w:rPr>
          <w:rFonts w:hint="default" w:ascii="仿宋_GB2312" w:hAnsi="微软雅黑" w:eastAsia="仿宋_GB2312" w:cs="仿宋_GB2312"/>
          <w:i w:val="0"/>
          <w:iCs w:val="0"/>
          <w:caps w:val="0"/>
          <w:color w:val="333333"/>
          <w:spacing w:val="0"/>
          <w:sz w:val="30"/>
          <w:szCs w:val="30"/>
          <w:shd w:val="clear" w:fill="FFFFFF"/>
        </w:rPr>
        <w:t>              </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40" w:lineRule="exact"/>
        <w:ind w:leftChars="0" w:right="0" w:rightChars="0"/>
        <w:jc w:val="both"/>
        <w:textAlignment w:val="auto"/>
        <w:rPr>
          <w:rFonts w:hint="eastAsia" w:ascii="仿宋_GB2312" w:hAnsi="微软雅黑" w:eastAsia="仿宋_GB2312" w:cs="仿宋_GB2312"/>
          <w:i w:val="0"/>
          <w:iCs w:val="0"/>
          <w:caps w:val="0"/>
          <w:color w:val="333333"/>
          <w:spacing w:val="0"/>
          <w:sz w:val="30"/>
          <w:szCs w:val="30"/>
          <w:shd w:val="clear" w:fill="FFFFFF"/>
        </w:rPr>
      </w:pPr>
      <w:r>
        <w:rPr>
          <w:rFonts w:hint="eastAsia" w:ascii="仿宋_GB2312" w:hAnsi="微软雅黑" w:eastAsia="仿宋_GB2312" w:cs="仿宋_GB2312"/>
          <w:i w:val="0"/>
          <w:iCs w:val="0"/>
          <w:caps w:val="0"/>
          <w:color w:val="333333"/>
          <w:spacing w:val="0"/>
          <w:sz w:val="30"/>
          <w:szCs w:val="30"/>
          <w:shd w:val="clear" w:fill="FFFFFF"/>
        </w:rPr>
        <w:t> 联系电话：</w:t>
      </w:r>
      <w:r>
        <w:rPr>
          <w:rFonts w:hint="eastAsia" w:ascii="仿宋_GB2312" w:hAnsi="微软雅黑" w:eastAsia="仿宋_GB2312" w:cs="仿宋_GB2312"/>
          <w:i w:val="0"/>
          <w:iCs w:val="0"/>
          <w:caps w:val="0"/>
          <w:color w:val="333333"/>
          <w:spacing w:val="0"/>
          <w:sz w:val="30"/>
          <w:szCs w:val="30"/>
          <w:shd w:val="clear" w:fill="FFFFFF"/>
          <w:lang w:val="en-US" w:eastAsia="zh-CN"/>
        </w:rPr>
        <w:t>0335-3572666</w:t>
      </w:r>
      <w:r>
        <w:rPr>
          <w:rFonts w:hint="default" w:ascii="仿宋_GB2312" w:hAnsi="微软雅黑" w:eastAsia="仿宋_GB2312" w:cs="仿宋_GB2312"/>
          <w:i w:val="0"/>
          <w:iCs w:val="0"/>
          <w:caps w:val="0"/>
          <w:color w:val="333333"/>
          <w:spacing w:val="0"/>
          <w:sz w:val="30"/>
          <w:szCs w:val="30"/>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60" w:lineRule="exact"/>
        <w:ind w:left="0" w:right="0" w:firstLine="601"/>
        <w:jc w:val="left"/>
        <w:textAlignment w:val="auto"/>
        <w:rPr>
          <w:rFonts w:hint="eastAsia" w:ascii="仿宋_GB2312" w:hAnsi="微软雅黑" w:eastAsia="仿宋_GB2312" w:cs="仿宋_GB2312"/>
          <w:i w:val="0"/>
          <w:iCs w:val="0"/>
          <w:caps w:val="0"/>
          <w:color w:val="333333"/>
          <w:spacing w:val="0"/>
          <w:sz w:val="30"/>
          <w:szCs w:val="30"/>
          <w:shd w:val="clear" w:fill="FFFFFF"/>
          <w:lang w:val="en-US" w:eastAsia="zh-CN"/>
        </w:rPr>
      </w:pPr>
      <w:r>
        <w:rPr>
          <w:rFonts w:hint="eastAsia" w:ascii="仿宋_GB2312" w:hAnsi="微软雅黑" w:eastAsia="仿宋_GB2312" w:cs="仿宋_GB2312"/>
          <w:i w:val="0"/>
          <w:iCs w:val="0"/>
          <w:caps w:val="0"/>
          <w:color w:val="333333"/>
          <w:spacing w:val="0"/>
          <w:sz w:val="30"/>
          <w:szCs w:val="30"/>
          <w:shd w:val="clear" w:fill="FFFFFF"/>
          <w:lang w:val="en-US" w:eastAsia="zh-CN"/>
        </w:rPr>
        <w:t>供应商或其他利害关系人对本磋商项目的成交结果有异议的，可在公示期向招标人或招标代理机构书面提出。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60" w:lineRule="exact"/>
        <w:ind w:right="0" w:firstLine="5400" w:firstLineChars="1800"/>
        <w:jc w:val="left"/>
        <w:textAlignment w:val="auto"/>
        <w:rPr>
          <w:rFonts w:hint="eastAsia" w:ascii="仿宋_GB2312" w:hAnsi="微软雅黑" w:eastAsia="仿宋_GB2312" w:cs="仿宋_GB2312"/>
          <w:i w:val="0"/>
          <w:iCs w:val="0"/>
          <w:caps w:val="0"/>
          <w:color w:val="333333"/>
          <w:spacing w:val="0"/>
          <w:sz w:val="30"/>
          <w:szCs w:val="30"/>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210" w:afterAutospacing="0" w:line="460" w:lineRule="exact"/>
        <w:ind w:right="0" w:firstLine="5400" w:firstLineChars="1800"/>
        <w:jc w:val="left"/>
        <w:textAlignment w:val="auto"/>
      </w:pPr>
      <w:bookmarkStart w:id="0" w:name="_GoBack"/>
      <w:bookmarkEnd w:id="0"/>
      <w:r>
        <w:rPr>
          <w:rFonts w:hint="eastAsia" w:ascii="仿宋_GB2312" w:hAnsi="微软雅黑" w:eastAsia="仿宋_GB2312" w:cs="仿宋_GB2312"/>
          <w:i w:val="0"/>
          <w:iCs w:val="0"/>
          <w:caps w:val="0"/>
          <w:color w:val="333333"/>
          <w:spacing w:val="0"/>
          <w:sz w:val="30"/>
          <w:szCs w:val="30"/>
          <w:shd w:val="clear" w:fill="FFFFFF"/>
        </w:rPr>
        <w:t>202</w:t>
      </w:r>
      <w:r>
        <w:rPr>
          <w:rFonts w:hint="eastAsia" w:ascii="仿宋_GB2312" w:hAnsi="微软雅黑" w:eastAsia="仿宋_GB2312" w:cs="仿宋_GB2312"/>
          <w:i w:val="0"/>
          <w:iCs w:val="0"/>
          <w:caps w:val="0"/>
          <w:color w:val="333333"/>
          <w:spacing w:val="0"/>
          <w:sz w:val="30"/>
          <w:szCs w:val="30"/>
          <w:shd w:val="clear" w:fill="FFFFFF"/>
          <w:lang w:val="en-US" w:eastAsia="zh-CN"/>
        </w:rPr>
        <w:t>6</w:t>
      </w:r>
      <w:r>
        <w:rPr>
          <w:rFonts w:hint="eastAsia" w:ascii="仿宋_GB2312" w:hAnsi="微软雅黑" w:eastAsia="仿宋_GB2312" w:cs="仿宋_GB2312"/>
          <w:i w:val="0"/>
          <w:iCs w:val="0"/>
          <w:caps w:val="0"/>
          <w:color w:val="333333"/>
          <w:spacing w:val="0"/>
          <w:sz w:val="30"/>
          <w:szCs w:val="30"/>
          <w:shd w:val="clear" w:fill="FFFFFF"/>
        </w:rPr>
        <w:t xml:space="preserve">年 </w:t>
      </w:r>
      <w:r>
        <w:rPr>
          <w:rFonts w:hint="eastAsia" w:ascii="仿宋_GB2312" w:hAnsi="微软雅黑" w:eastAsia="仿宋_GB2312" w:cs="仿宋_GB2312"/>
          <w:i w:val="0"/>
          <w:iCs w:val="0"/>
          <w:caps w:val="0"/>
          <w:color w:val="333333"/>
          <w:spacing w:val="0"/>
          <w:sz w:val="30"/>
          <w:szCs w:val="30"/>
          <w:shd w:val="clear" w:fill="FFFFFF"/>
          <w:lang w:val="en-US" w:eastAsia="zh-CN"/>
        </w:rPr>
        <w:t>10</w:t>
      </w:r>
      <w:r>
        <w:rPr>
          <w:rFonts w:hint="eastAsia" w:ascii="仿宋_GB2312" w:hAnsi="微软雅黑" w:eastAsia="仿宋_GB2312" w:cs="仿宋_GB2312"/>
          <w:i w:val="0"/>
          <w:iCs w:val="0"/>
          <w:caps w:val="0"/>
          <w:color w:val="333333"/>
          <w:spacing w:val="0"/>
          <w:sz w:val="30"/>
          <w:szCs w:val="30"/>
          <w:shd w:val="clear" w:fill="FFFFFF"/>
        </w:rPr>
        <w:t>月</w:t>
      </w:r>
      <w:r>
        <w:rPr>
          <w:rFonts w:hint="eastAsia" w:ascii="仿宋_GB2312" w:hAnsi="微软雅黑" w:eastAsia="仿宋_GB2312" w:cs="仿宋_GB2312"/>
          <w:i w:val="0"/>
          <w:iCs w:val="0"/>
          <w:caps w:val="0"/>
          <w:color w:val="333333"/>
          <w:spacing w:val="0"/>
          <w:sz w:val="30"/>
          <w:szCs w:val="30"/>
          <w:shd w:val="clear" w:fill="FFFFFF"/>
          <w:lang w:val="en-US" w:eastAsia="zh-CN"/>
        </w:rPr>
        <w:t>10</w:t>
      </w:r>
      <w:r>
        <w:rPr>
          <w:rFonts w:hint="eastAsia" w:ascii="仿宋_GB2312" w:hAnsi="微软雅黑" w:eastAsia="仿宋_GB2312" w:cs="仿宋_GB2312"/>
          <w:i w:val="0"/>
          <w:iCs w:val="0"/>
          <w:caps w:val="0"/>
          <w:color w:val="333333"/>
          <w:spacing w:val="0"/>
          <w:sz w:val="30"/>
          <w:szCs w:val="30"/>
          <w:shd w:val="clear" w:fill="FFFFFF"/>
        </w:rPr>
        <w:t>日</w:t>
      </w:r>
    </w:p>
    <w:sectPr>
      <w:pgSz w:w="11906" w:h="16838"/>
      <w:pgMar w:top="850" w:right="1633" w:bottom="85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2F64DD"/>
    <w:rsid w:val="12C34EA2"/>
    <w:rsid w:val="35AE2695"/>
    <w:rsid w:val="43443DB8"/>
    <w:rsid w:val="454478D5"/>
    <w:rsid w:val="473C5EA0"/>
    <w:rsid w:val="4AB97DD9"/>
    <w:rsid w:val="58CB7844"/>
    <w:rsid w:val="595C7F80"/>
    <w:rsid w:val="5A1C4D49"/>
    <w:rsid w:val="64854B97"/>
    <w:rsid w:val="656F7E96"/>
    <w:rsid w:val="75514805"/>
    <w:rsid w:val="793C3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next w:val="1"/>
    <w:qFormat/>
    <w:uiPriority w:val="99"/>
    <w:pPr>
      <w:spacing w:after="120"/>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3"/>
    <w:next w:val="1"/>
    <w:unhideWhenUsed/>
    <w:qFormat/>
    <w:uiPriority w:val="99"/>
    <w:pPr>
      <w:ind w:firstLine="420" w:firstLineChars="200"/>
    </w:p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321</Words>
  <Characters>358</Characters>
  <Lines>0</Lines>
  <Paragraphs>0</Paragraphs>
  <TotalTime>30</TotalTime>
  <ScaleCrop>false</ScaleCrop>
  <LinksUpToDate>false</LinksUpToDate>
  <CharactersWithSpaces>405</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2024-12-13T02:35:00Z</dcterms:created>
  <dc:creator>Administrator</dc:creator>
  <cp:lastModifiedBy>Administrator</cp:lastModifiedBy>
  <dcterms:modified xsi:type="dcterms:W3CDTF">2026-10-09T23:34:47Z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AAC624E7458C47BDB2723DD3BBBAF7E9_12</vt:lpwstr>
  </property>
  <property fmtid="{D5CDD505-2E9C-101B-9397-08002B2CF9AE}" pid="4" name="KSOTemplateDocerSaveRecord">
    <vt:lpwstr>eyJoZGlkIjoiNDI1NTZkNWM0MzJiMjI5ZjE0NzcxM2MwYTg3Zjg1MjQiLCJ1c2VySWQiOiI1NTc3NDkyNjgifQ==</vt:lpwstr>
  </property>
</Properties>
</file>