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exact"/>
        <w:ind w:firstLine="240"/>
        <w:jc w:val="left"/>
        <w:rPr>
          <w:rFonts w:hint="eastAsia" w:ascii="仿宋_GB2312" w:hAnsi="宋体" w:eastAsia="仿宋_GB2312"/>
          <w:sz w:val="24"/>
          <w:lang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sz w:val="24"/>
        </w:rPr>
        <w:t>附：报价文件</w:t>
      </w:r>
      <w:r>
        <w:rPr>
          <w:rFonts w:hint="eastAsia" w:ascii="仿宋_GB2312" w:hAnsi="宋体" w:eastAsia="仿宋_GB2312"/>
          <w:sz w:val="24"/>
          <w:lang w:eastAsia="zh-CN"/>
        </w:rPr>
        <w:t>格式</w:t>
      </w:r>
    </w:p>
    <w:p>
      <w:pPr>
        <w:widowControl/>
        <w:shd w:val="clear" w:color="auto" w:fill="FFFFFF"/>
        <w:autoSpaceDN w:val="0"/>
        <w:spacing w:line="300" w:lineRule="exact"/>
        <w:ind w:firstLine="2891" w:firstLineChars="1200"/>
        <w:jc w:val="left"/>
        <w:rPr>
          <w:rFonts w:hint="eastAsia" w:ascii="仿宋_GB2312" w:hAnsi="宋体" w:eastAsia="仿宋_GB2312"/>
          <w:b/>
          <w:kern w:val="0"/>
          <w:sz w:val="24"/>
        </w:rPr>
      </w:pPr>
      <w:r>
        <w:rPr>
          <w:rFonts w:hint="eastAsia" w:ascii="仿宋_GB2312" w:hAnsi="宋体" w:eastAsia="仿宋_GB2312"/>
          <w:b/>
          <w:kern w:val="0"/>
          <w:sz w:val="24"/>
          <w:u w:val="single"/>
        </w:rPr>
        <w:t xml:space="preserve">                </w:t>
      </w:r>
      <w:r>
        <w:rPr>
          <w:rFonts w:hint="eastAsia" w:ascii="仿宋_GB2312" w:hAnsi="宋体" w:eastAsia="仿宋_GB2312"/>
          <w:b/>
          <w:kern w:val="0"/>
          <w:sz w:val="24"/>
        </w:rPr>
        <w:t>项目服务采购报价函</w:t>
      </w:r>
    </w:p>
    <w:p>
      <w:pPr>
        <w:widowControl/>
        <w:shd w:val="clear" w:color="auto" w:fill="FFFFFF"/>
        <w:autoSpaceDN w:val="0"/>
        <w:spacing w:line="300" w:lineRule="exact"/>
        <w:ind w:firstLine="2891" w:firstLineChars="1200"/>
        <w:jc w:val="left"/>
        <w:rPr>
          <w:rFonts w:hint="eastAsia" w:ascii="仿宋_GB2312" w:hAnsi="宋体" w:eastAsia="仿宋_GB2312"/>
          <w:b/>
          <w:kern w:val="0"/>
          <w:sz w:val="24"/>
        </w:rPr>
      </w:pPr>
    </w:p>
    <w:p>
      <w:pPr>
        <w:widowControl/>
        <w:shd w:val="clear" w:color="auto" w:fill="FFFFFF"/>
        <w:autoSpaceDN w:val="0"/>
        <w:spacing w:line="360" w:lineRule="auto"/>
        <w:ind w:firstLine="241"/>
        <w:jc w:val="left"/>
        <w:rPr>
          <w:rFonts w:hint="eastAsia" w:ascii="仿宋_GB2312" w:hAnsi="宋体" w:eastAsia="仿宋_GB2312"/>
          <w:b/>
          <w:kern w:val="0"/>
          <w:sz w:val="24"/>
        </w:rPr>
      </w:pPr>
      <w:r>
        <w:rPr>
          <w:rFonts w:hint="eastAsia" w:ascii="仿宋_GB2312" w:hAnsi="宋体" w:eastAsia="仿宋_GB2312"/>
          <w:b/>
          <w:kern w:val="0"/>
          <w:sz w:val="24"/>
        </w:rPr>
        <w:t>致</w:t>
      </w:r>
      <w:r>
        <w:rPr>
          <w:rFonts w:hint="eastAsia" w:ascii="仿宋_GB2312" w:hAnsi="宋体" w:eastAsia="仿宋_GB2312"/>
          <w:b/>
          <w:kern w:val="0"/>
          <w:sz w:val="24"/>
          <w:u w:val="single"/>
        </w:rPr>
        <w:t xml:space="preserve"> </w:t>
      </w:r>
      <w:r>
        <w:rPr>
          <w:rFonts w:hint="eastAsia" w:ascii="仿宋_GB2312" w:hAnsi="宋体" w:eastAsia="仿宋_GB2312"/>
          <w:b/>
          <w:kern w:val="0"/>
          <w:sz w:val="24"/>
          <w:u w:val="single"/>
          <w:lang w:eastAsia="zh-CN"/>
        </w:rPr>
        <w:t>中铁大桥勘测设计院集团有限公司武汉分公司/中铁武汉勘察设计院有限公司</w:t>
      </w:r>
      <w:r>
        <w:rPr>
          <w:rFonts w:hint="eastAsia" w:ascii="仿宋_GB2312" w:hAnsi="宋体" w:eastAsia="仿宋_GB2312"/>
          <w:b/>
          <w:kern w:val="0"/>
          <w:sz w:val="24"/>
          <w:u w:val="single"/>
        </w:rPr>
        <w:t xml:space="preserve"> ：</w:t>
      </w:r>
    </w:p>
    <w:p>
      <w:pPr>
        <w:widowControl/>
        <w:shd w:val="clear" w:color="auto" w:fill="FFFFFF"/>
        <w:autoSpaceDN w:val="0"/>
        <w:spacing w:line="360" w:lineRule="auto"/>
        <w:ind w:firstLine="482" w:firstLineChars="200"/>
        <w:jc w:val="left"/>
        <w:rPr>
          <w:rFonts w:hint="eastAsia" w:ascii="仿宋_GB2312" w:hAnsi="宋体" w:eastAsia="仿宋_GB2312"/>
          <w:b/>
          <w:kern w:val="0"/>
          <w:sz w:val="24"/>
        </w:rPr>
      </w:pPr>
      <w:r>
        <w:rPr>
          <w:rFonts w:hint="eastAsia" w:ascii="仿宋_GB2312" w:hAnsi="宋体" w:eastAsia="仿宋_GB2312"/>
          <w:b/>
          <w:kern w:val="0"/>
          <w:sz w:val="24"/>
        </w:rPr>
        <w:t>贵公司询价函已收悉，我公司根据项目概况及贵公司相关要求，报价如下：</w:t>
      </w:r>
    </w:p>
    <w:p>
      <w:pPr>
        <w:snapToGrid w:val="0"/>
        <w:spacing w:line="300" w:lineRule="exact"/>
        <w:ind w:firstLine="240"/>
        <w:jc w:val="left"/>
        <w:rPr>
          <w:rFonts w:hint="eastAsia" w:ascii="仿宋_GB2312" w:hAnsi="宋体" w:eastAsia="仿宋_GB2312"/>
          <w:sz w:val="24"/>
        </w:rPr>
      </w:pPr>
    </w:p>
    <w:tbl>
      <w:tblPr>
        <w:tblStyle w:val="12"/>
        <w:tblW w:w="89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67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公司名称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ind w:firstLine="240"/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项目名称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ind w:firstLine="24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报价（单位：元）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ind w:firstLine="240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税率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ind w:firstLine="24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联系人及联系方式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ind w:firstLine="240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说明</w:t>
            </w:r>
          </w:p>
        </w:tc>
        <w:tc>
          <w:tcPr>
            <w:tcW w:w="6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分项工作报价详附表，按分项单价结算，结算总价不得超过报价总价。</w:t>
            </w:r>
          </w:p>
        </w:tc>
      </w:tr>
    </w:tbl>
    <w:p>
      <w:pPr>
        <w:snapToGrid w:val="0"/>
        <w:spacing w:line="300" w:lineRule="exact"/>
        <w:ind w:firstLine="240"/>
        <w:jc w:val="left"/>
        <w:rPr>
          <w:rFonts w:hint="eastAsia" w:ascii="仿宋_GB2312" w:hAnsi="宋体" w:eastAsia="仿宋_GB2312"/>
          <w:sz w:val="24"/>
        </w:rPr>
      </w:pPr>
    </w:p>
    <w:p>
      <w:pPr>
        <w:snapToGrid w:val="0"/>
        <w:spacing w:line="360" w:lineRule="auto"/>
        <w:ind w:firstLine="240"/>
        <w:jc w:val="left"/>
        <w:rPr>
          <w:rFonts w:hint="eastAsia" w:ascii="仿宋_GB2312" w:hAnsi="宋体" w:eastAsia="仿宋_GB2312"/>
          <w:sz w:val="24"/>
          <w:lang w:val="en-US" w:eastAsia="zh-CN"/>
        </w:rPr>
      </w:pPr>
      <w:r>
        <w:rPr>
          <w:rFonts w:hint="eastAsia" w:ascii="仿宋_GB2312" w:hAnsi="宋体" w:eastAsia="仿宋_GB2312"/>
          <w:sz w:val="24"/>
          <w:lang w:eastAsia="zh-CN"/>
        </w:rPr>
        <w:t>附件</w:t>
      </w:r>
      <w:r>
        <w:rPr>
          <w:rFonts w:hint="eastAsia" w:ascii="仿宋_GB2312" w:hAnsi="宋体" w:eastAsia="仿宋_GB2312"/>
          <w:sz w:val="24"/>
          <w:lang w:val="en-US" w:eastAsia="zh-CN"/>
        </w:rPr>
        <w:t>1：</w:t>
      </w:r>
      <w:r>
        <w:rPr>
          <w:rFonts w:hint="eastAsia" w:ascii="仿宋_GB2312" w:hAnsi="宋体" w:eastAsia="仿宋_GB2312"/>
          <w:sz w:val="24"/>
          <w:lang w:eastAsia="zh-CN"/>
        </w:rPr>
        <w:t>单次原材料、实体质量检测采购报价表；</w:t>
      </w:r>
    </w:p>
    <w:p>
      <w:pPr>
        <w:snapToGrid w:val="0"/>
        <w:spacing w:line="360" w:lineRule="auto"/>
        <w:ind w:firstLine="240"/>
        <w:jc w:val="left"/>
        <w:rPr>
          <w:rFonts w:hint="default" w:ascii="仿宋_GB2312" w:hAnsi="宋体" w:eastAsia="仿宋_GB2312"/>
          <w:sz w:val="24"/>
          <w:lang w:val="en-US" w:eastAsia="zh-CN"/>
        </w:rPr>
      </w:pPr>
      <w:r>
        <w:rPr>
          <w:rFonts w:hint="eastAsia" w:ascii="仿宋_GB2312" w:hAnsi="宋体" w:eastAsia="仿宋_GB2312"/>
          <w:sz w:val="24"/>
          <w:lang w:val="en-US" w:eastAsia="zh-CN"/>
        </w:rPr>
        <w:t>附件2：企业营业执照、资质证书及相关无失信行为等证明材料扫描件。</w:t>
      </w:r>
    </w:p>
    <w:p>
      <w:pPr>
        <w:snapToGrid w:val="0"/>
        <w:spacing w:line="360" w:lineRule="auto"/>
        <w:ind w:firstLine="240"/>
        <w:jc w:val="righ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公司全称（盖章）</w:t>
      </w:r>
    </w:p>
    <w:p>
      <w:pPr>
        <w:snapToGrid w:val="0"/>
        <w:spacing w:line="360" w:lineRule="auto"/>
        <w:ind w:firstLine="720" w:firstLineChars="300"/>
        <w:jc w:val="righ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年  月  日</w:t>
      </w:r>
    </w:p>
    <w:p>
      <w:pPr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br w:type="page"/>
      </w:r>
    </w:p>
    <w:p>
      <w:pPr>
        <w:snapToGrid w:val="0"/>
        <w:spacing w:line="360" w:lineRule="auto"/>
        <w:jc w:val="left"/>
        <w:rPr>
          <w:rFonts w:hint="eastAsia" w:ascii="仿宋_GB2312" w:hAnsi="宋体" w:eastAsia="仿宋_GB2312"/>
          <w:sz w:val="24"/>
          <w:lang w:val="en-US" w:eastAsia="zh-CN"/>
        </w:rPr>
      </w:pPr>
      <w:r>
        <w:rPr>
          <w:rFonts w:hint="eastAsia" w:ascii="仿宋_GB2312" w:hAnsi="宋体" w:eastAsia="仿宋_GB2312"/>
          <w:sz w:val="24"/>
          <w:lang w:eastAsia="zh-CN"/>
        </w:rPr>
        <w:t>附件</w:t>
      </w:r>
      <w:r>
        <w:rPr>
          <w:rFonts w:hint="eastAsia" w:ascii="仿宋_GB2312" w:hAnsi="宋体" w:eastAsia="仿宋_GB2312"/>
          <w:sz w:val="24"/>
          <w:lang w:val="en-US" w:eastAsia="zh-CN"/>
        </w:rPr>
        <w:t>1：</w:t>
      </w: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524"/>
        <w:gridCol w:w="656"/>
        <w:gridCol w:w="656"/>
        <w:gridCol w:w="436"/>
        <w:gridCol w:w="2845"/>
        <w:gridCol w:w="922"/>
        <w:gridCol w:w="936"/>
        <w:gridCol w:w="941"/>
        <w:gridCol w:w="9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单次原材料、实体质量检测采购寻价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00" w:type="pct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34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89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3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53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49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暂定抽检数量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A(次)</w:t>
            </w:r>
          </w:p>
        </w:tc>
        <w:tc>
          <w:tcPr>
            <w:tcW w:w="503" w:type="pct"/>
            <w:tcBorders>
              <w:top w:val="single" w:color="000000" w:sz="8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503" w:type="pct"/>
            <w:tcBorders>
              <w:top w:val="single" w:color="000000" w:sz="8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报价单价B（元）</w:t>
            </w:r>
          </w:p>
        </w:tc>
        <w:tc>
          <w:tcPr>
            <w:tcW w:w="503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报价小计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C=A*B（元）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一、原材料检测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颗粒级配、压碎指标值、针片状颗粒总含量、含泥量、泥块含量、吸水率、紧密孔隙率、坚固性、硫化物和硫酸盐含量、氯离子、碱活性。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颗粒级配、含泥量、泥块含量、云母含量、轻物质含量、有机物含量、吸水率、坚固性、硫化物和硫酸盐含量、氯离子、碱活性。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比表面积、凝结时间、安定性、强度、烧失量、氧化镁、三氧化硫、氯离子、碱含量、游离氧化钙含量。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减水剂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减水率、含气量、泌水率比、压力泌水率比、抗压强度比、坍落度1h经时变化量、凝结时间差、甲醛含量、硫酸钠含量、氯离子含量、碱含量、收缩率比。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引气剂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减水率、含气量、泌水率比、1h含气量经时变化量、抗压强度比、凝结时间差、收缩率比、相对耐久性、28d硬化混凝土气泡间距系数、氯离子含量、碱含量、固含量。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细度、需水量比、烧失量、氯离子、含水量、三氧化硫、氧化钙和游离氧化钙。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矿渣粉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密度、比表面积、流动度比、活性指数、烧失量、氧化镁含量、三氧化硫含量、氯离子含量、含水量、碱含量。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屈服强度、抗拉强度、伸长率、冷弯性能、重量偏差。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锚具(25孔)及夹片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静载锚固性能(每组2 次)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钢绞线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非比例延伸长、最大力、总伸长率、弹性模量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防水涂料(聚氨酯)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固体含量、表干时间、实干时间、拉伸强度、断裂伸长率、低温弯折性、不透水性、粘结强度、定伸时老化、碱处理、酸处理。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路基填料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颗粒分析、击实试验。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防水板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规格尺寸及偏差、断裂拉伸强度、扯断伸长率、撕裂强度、不透水性、低温弯折性、加热伸缩量、热空气老化、耐碱性、人工侯化、刺破强度。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止水带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硬度、拉伸强度、扯断伸长率、压缩永久变形、撕裂强度、脆性温度、热空气老化、耐碱水、臭氧老化、橡胶与金属粘合。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土工布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断裂能力、断裂延伸率、CBR顶破强力、垂直渗透系数、撕破强力。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土工格栅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每延米纵、横向极限抗拉强度，纵、横向标称抗拉强度下的伸长率。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道砟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杉矶磨耗率、标准集料冲击韧度、标准集料压碎率、道砟集料压碎率、渗透系数、石粉试模件抗压强度、石粉液限、石粉塑限、硫酸钠溶液浸泡损失率、密度、容重、粒径级配、针状指数、片状指数、风化颗粒和其他杂石含量、颗粒表面清洁度(水洗)、粒径0.1mm以下粉末的含量(未水洗)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硅酮嵌缝胶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表干时间、与混凝土粘结破坏面积、硬度、耐酸碱体积变化率、挤出性、拉伸强度和断裂伸长率、定伸粘结性、质量损失率、弹性回复率、下垂度、水-紫外线辐照后定伸性能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轨道用土工布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单位面积质量、厚度、等效孔径090、垂直渗透系数、撕破强度、抗酸碱性能（强力保持率）、刺破强力、抗磨损性能、CBR 顶破强力、拉伸强度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弹性垫板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硬度、拉伸强度、拉断伸长率、200%定伸应力、恒定压缩永久变形、酸碱性体积变化率、脆性温度、热空气老化、静刚度、300 万次疲劳试验后静刚度变化率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斜拉索平行钢丝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直径、不圆度、表面质量、抗拉强度、断后伸长率、屈服强度、缠绕、反复弯曲、弹性模量、扭转、伸直性能、锌层重量、锌层附着力、锌层均匀性、松弛、疲劳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剪力钉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焊接性能试验检验:3 个拉伸、3 个弯曲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二、实体质量检测计划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3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路基工程</w:t>
            </w:r>
          </w:p>
        </w:tc>
        <w:tc>
          <w:tcPr>
            <w:tcW w:w="353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</w:t>
            </w:r>
          </w:p>
        </w:tc>
        <w:tc>
          <w:tcPr>
            <w:tcW w:w="3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路基破检</w:t>
            </w:r>
          </w:p>
        </w:tc>
        <w:tc>
          <w:tcPr>
            <w:tcW w:w="2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1532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每段路基随机在路基边缘随机2处，检查土工格栅铺设情况，取样检测填料性能。</w:t>
            </w:r>
          </w:p>
        </w:tc>
        <w:tc>
          <w:tcPr>
            <w:tcW w:w="49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503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附属工程破检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每处挡护结构随机破检6点，检查结构尺寸和水泥浆饱满度。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K30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路基压实质量，每100m检测4点。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压实系数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压实质量，每100m检测6点。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桥梁工程</w:t>
            </w:r>
          </w:p>
        </w:tc>
        <w:tc>
          <w:tcPr>
            <w:tcW w:w="3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基桩完整性检测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低应变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桩基桩身完整性。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超声波透射法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桩基桩身完整性。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钻芯法(现场钻芯)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混凝土灌注桩桩长、桩底沉渣厚度，鉴别桩端岩土性状，判定或验证桩身完整性类别。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钻芯法(芯样抗压试验)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桩身混凝土强度。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墩身质量检测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实体回弹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检测墩身混凝土强度，每个构件布置10个测区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桥面系构配件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破检验证钢筋数量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剔凿破检核查钢筋数量。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实体回弹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检测桥梁工程构件混凝土强度，每个构件布置10个测区。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钻芯法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检测桥梁工程构件混凝土强度，每组取三孔。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隧道工程</w:t>
            </w:r>
          </w:p>
        </w:tc>
        <w:tc>
          <w:tcPr>
            <w:tcW w:w="3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衬砌(地质雷达)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测线米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隧道衬砌厚度、背后脱空、钢筋布置情况，在隧道拱顶、左右拱腰、左右边墙和左右仰拱各布置1条测线。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衬砌混凝土强度(回弹)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隧道衬砌混凝土强度，每板混凝土布置10个测区。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衬砌(喷射)混凝土取芯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衬砌(喷射)混凝土强度及初支背后空洞情况，每组取三孔，每孔300-400mm，制作3个测强芯样。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仰拱混凝土取芯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仰拱混凝土强度、仰拱及填充层是否填片石，每组取两孔，每孔约2m，制作3个测强芯样。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钢结构工程</w:t>
            </w:r>
          </w:p>
        </w:tc>
        <w:tc>
          <w:tcPr>
            <w:tcW w:w="3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站房、桥梁钢结构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焊缝探伤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钢结构焊缝质量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涂层厚度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钢结构涂层厚度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螺栓连接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检测项目包括扭矩系数、紧固轴力、抗滑移系数。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站房工程</w:t>
            </w:r>
          </w:p>
        </w:tc>
        <w:tc>
          <w:tcPr>
            <w:tcW w:w="3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站房混凝土主体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梁、板、柱回弹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构件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回弹法检测梁、板、柱混凝土强度，每个构件布置10个测区。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楼板厚度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梁类构件对全部纵向受力钢筋进行检测，板类构件抽取不少于6根纵向受力钢筋进行检验。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梁、板钢筋保护层厚度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5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每间或检查面在同一对角线上量测中间及距离两端各0.1m处共布置3各测点，取3点平均值。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49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snapToGrid w:val="0"/>
        <w:spacing w:line="360" w:lineRule="auto"/>
        <w:jc w:val="left"/>
        <w:rPr>
          <w:rFonts w:hint="eastAsia" w:ascii="仿宋_GB2312" w:hAnsi="宋体" w:eastAsia="仿宋_GB2312"/>
          <w:sz w:val="24"/>
          <w:lang w:val="en-US" w:eastAsia="zh-CN"/>
        </w:rPr>
      </w:pPr>
    </w:p>
    <w:p>
      <w:pPr>
        <w:snapToGrid w:val="0"/>
        <w:spacing w:line="360" w:lineRule="auto"/>
        <w:jc w:val="left"/>
        <w:rPr>
          <w:rFonts w:hint="eastAsia" w:ascii="仿宋_GB2312" w:hAnsi="宋体" w:eastAsia="仿宋_GB2312"/>
          <w:sz w:val="24"/>
          <w:lang w:val="en-US" w:eastAsia="zh-CN"/>
        </w:rPr>
      </w:pPr>
    </w:p>
    <w:p>
      <w:pPr>
        <w:snapToGrid w:val="0"/>
        <w:spacing w:line="360" w:lineRule="auto"/>
        <w:jc w:val="left"/>
        <w:rPr>
          <w:rFonts w:hint="eastAsia" w:ascii="仿宋_GB2312" w:hAnsi="宋体" w:eastAsia="仿宋_GB2312"/>
          <w:sz w:val="24"/>
          <w:lang w:val="en-US" w:eastAsia="zh-CN"/>
        </w:rPr>
      </w:pPr>
    </w:p>
    <w:p>
      <w:pPr>
        <w:snapToGrid w:val="0"/>
        <w:spacing w:line="360" w:lineRule="auto"/>
        <w:ind w:firstLine="720" w:firstLineChars="300"/>
        <w:jc w:val="right"/>
        <w:rPr>
          <w:rFonts w:hint="eastAsia" w:ascii="仿宋_GB2312" w:hAnsi="宋体" w:eastAsia="仿宋_GB2312"/>
          <w:sz w:val="24"/>
        </w:rPr>
      </w:pPr>
    </w:p>
    <w:p>
      <w:pPr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br w:type="page"/>
      </w:r>
    </w:p>
    <w:p>
      <w:pPr>
        <w:snapToGrid w:val="0"/>
        <w:spacing w:line="300" w:lineRule="exact"/>
        <w:jc w:val="left"/>
        <w:rPr>
          <w:rFonts w:hint="default" w:ascii="仿宋_GB2312" w:hAnsi="宋体" w:eastAsia="仿宋_GB2312"/>
          <w:sz w:val="24"/>
          <w:lang w:val="en-US" w:eastAsia="zh-CN"/>
        </w:rPr>
      </w:pPr>
      <w:r>
        <w:rPr>
          <w:rFonts w:hint="eastAsia" w:ascii="仿宋_GB2312" w:hAnsi="宋体" w:eastAsia="仿宋_GB2312"/>
          <w:sz w:val="24"/>
          <w:lang w:eastAsia="zh-CN"/>
        </w:rPr>
        <w:t>附件</w:t>
      </w:r>
      <w:r>
        <w:rPr>
          <w:rFonts w:hint="eastAsia" w:ascii="仿宋_GB2312" w:hAnsi="宋体" w:eastAsia="仿宋_GB2312"/>
          <w:sz w:val="24"/>
          <w:lang w:val="en-US" w:eastAsia="zh-CN"/>
        </w:rPr>
        <w:t>2：企业营业执照、资质证书及相关无失信行为等证明材料扫描件</w:t>
      </w:r>
    </w:p>
    <w:sectPr>
      <w:footerReference r:id="rId3" w:type="even"/>
      <w:pgSz w:w="11906" w:h="16838"/>
      <w:pgMar w:top="1417" w:right="1417" w:bottom="1417" w:left="1417" w:header="0" w:footer="964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__WRD_EMBED_SUB_38">
    <w:altName w:val="宋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C1sdBv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51F74"/>
    <w:multiLevelType w:val="multilevel"/>
    <w:tmpl w:val="56251F74"/>
    <w:lvl w:ilvl="0" w:tentative="0">
      <w:start w:val="1"/>
      <w:numFmt w:val="japaneseCounting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pStyle w:val="22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lMTYxYzQyMTMxZjcyMWRmOGIxZDQ0MTYwNzZjYWIifQ=="/>
  </w:docVars>
  <w:rsids>
    <w:rsidRoot w:val="00172A27"/>
    <w:rsid w:val="0000215A"/>
    <w:rsid w:val="000043F7"/>
    <w:rsid w:val="00013A82"/>
    <w:rsid w:val="0001776B"/>
    <w:rsid w:val="0001790F"/>
    <w:rsid w:val="00021D5B"/>
    <w:rsid w:val="00023C53"/>
    <w:rsid w:val="0002650A"/>
    <w:rsid w:val="00030377"/>
    <w:rsid w:val="0003092F"/>
    <w:rsid w:val="00035E9F"/>
    <w:rsid w:val="00035F7C"/>
    <w:rsid w:val="0003628A"/>
    <w:rsid w:val="00036557"/>
    <w:rsid w:val="000414A3"/>
    <w:rsid w:val="00042C76"/>
    <w:rsid w:val="000567ED"/>
    <w:rsid w:val="0006102A"/>
    <w:rsid w:val="00065127"/>
    <w:rsid w:val="000662A2"/>
    <w:rsid w:val="00075BA7"/>
    <w:rsid w:val="00077B06"/>
    <w:rsid w:val="00080A89"/>
    <w:rsid w:val="00082D67"/>
    <w:rsid w:val="00085EC9"/>
    <w:rsid w:val="0008637A"/>
    <w:rsid w:val="00086F1B"/>
    <w:rsid w:val="00091F04"/>
    <w:rsid w:val="000A730C"/>
    <w:rsid w:val="000B409D"/>
    <w:rsid w:val="000B7349"/>
    <w:rsid w:val="000B788D"/>
    <w:rsid w:val="000C1910"/>
    <w:rsid w:val="000C3FE3"/>
    <w:rsid w:val="000C692B"/>
    <w:rsid w:val="000C7EB5"/>
    <w:rsid w:val="000D1293"/>
    <w:rsid w:val="000D5119"/>
    <w:rsid w:val="000E2764"/>
    <w:rsid w:val="000E2A4E"/>
    <w:rsid w:val="000E3B74"/>
    <w:rsid w:val="000E6C59"/>
    <w:rsid w:val="000E719E"/>
    <w:rsid w:val="000F2096"/>
    <w:rsid w:val="000F2875"/>
    <w:rsid w:val="000F6CF1"/>
    <w:rsid w:val="000F7268"/>
    <w:rsid w:val="000F76E1"/>
    <w:rsid w:val="000F7724"/>
    <w:rsid w:val="00103D64"/>
    <w:rsid w:val="00103E7D"/>
    <w:rsid w:val="00104175"/>
    <w:rsid w:val="0011037B"/>
    <w:rsid w:val="00112FF1"/>
    <w:rsid w:val="00130951"/>
    <w:rsid w:val="001312E2"/>
    <w:rsid w:val="00133AD5"/>
    <w:rsid w:val="001367B2"/>
    <w:rsid w:val="001376E5"/>
    <w:rsid w:val="00140E5F"/>
    <w:rsid w:val="00142E8D"/>
    <w:rsid w:val="0014323D"/>
    <w:rsid w:val="00151101"/>
    <w:rsid w:val="0015356D"/>
    <w:rsid w:val="00153BA8"/>
    <w:rsid w:val="00155B12"/>
    <w:rsid w:val="00160148"/>
    <w:rsid w:val="00161D6B"/>
    <w:rsid w:val="00161E7D"/>
    <w:rsid w:val="001622B1"/>
    <w:rsid w:val="001633BC"/>
    <w:rsid w:val="001638CE"/>
    <w:rsid w:val="00167765"/>
    <w:rsid w:val="00171BD2"/>
    <w:rsid w:val="00172BA2"/>
    <w:rsid w:val="0017669A"/>
    <w:rsid w:val="00177497"/>
    <w:rsid w:val="00177D5B"/>
    <w:rsid w:val="00177F43"/>
    <w:rsid w:val="001828C6"/>
    <w:rsid w:val="00187319"/>
    <w:rsid w:val="001972F4"/>
    <w:rsid w:val="0019777C"/>
    <w:rsid w:val="001A006D"/>
    <w:rsid w:val="001A139D"/>
    <w:rsid w:val="001A27F4"/>
    <w:rsid w:val="001A4560"/>
    <w:rsid w:val="001A6E5A"/>
    <w:rsid w:val="001A7589"/>
    <w:rsid w:val="001A75EF"/>
    <w:rsid w:val="001B50A6"/>
    <w:rsid w:val="001B66CE"/>
    <w:rsid w:val="001C247F"/>
    <w:rsid w:val="001C3727"/>
    <w:rsid w:val="001C70CF"/>
    <w:rsid w:val="001C7BE8"/>
    <w:rsid w:val="001C7C76"/>
    <w:rsid w:val="001D2F7E"/>
    <w:rsid w:val="001D33B8"/>
    <w:rsid w:val="001E0BCB"/>
    <w:rsid w:val="001E1048"/>
    <w:rsid w:val="001E13BA"/>
    <w:rsid w:val="001F17F7"/>
    <w:rsid w:val="001F618D"/>
    <w:rsid w:val="00200CF5"/>
    <w:rsid w:val="0020169A"/>
    <w:rsid w:val="00202569"/>
    <w:rsid w:val="00202849"/>
    <w:rsid w:val="002040AB"/>
    <w:rsid w:val="00211E19"/>
    <w:rsid w:val="00213EB7"/>
    <w:rsid w:val="00221A08"/>
    <w:rsid w:val="0022281A"/>
    <w:rsid w:val="0022298D"/>
    <w:rsid w:val="00225E16"/>
    <w:rsid w:val="002350C5"/>
    <w:rsid w:val="0023560A"/>
    <w:rsid w:val="00236BBD"/>
    <w:rsid w:val="00241078"/>
    <w:rsid w:val="00244DCE"/>
    <w:rsid w:val="00252CD6"/>
    <w:rsid w:val="00253457"/>
    <w:rsid w:val="00256A75"/>
    <w:rsid w:val="00265EC4"/>
    <w:rsid w:val="00265FAF"/>
    <w:rsid w:val="00270FFF"/>
    <w:rsid w:val="00273B14"/>
    <w:rsid w:val="00280091"/>
    <w:rsid w:val="00287397"/>
    <w:rsid w:val="00287A77"/>
    <w:rsid w:val="00287EEB"/>
    <w:rsid w:val="002964A0"/>
    <w:rsid w:val="002A5AD6"/>
    <w:rsid w:val="002B5C2C"/>
    <w:rsid w:val="002B75A3"/>
    <w:rsid w:val="002C1544"/>
    <w:rsid w:val="002C6236"/>
    <w:rsid w:val="002D136E"/>
    <w:rsid w:val="002D1FEA"/>
    <w:rsid w:val="002D464F"/>
    <w:rsid w:val="002D496A"/>
    <w:rsid w:val="002D6F95"/>
    <w:rsid w:val="002D77CA"/>
    <w:rsid w:val="002E1DB9"/>
    <w:rsid w:val="002E3B82"/>
    <w:rsid w:val="002E78BE"/>
    <w:rsid w:val="002F15B5"/>
    <w:rsid w:val="00301E25"/>
    <w:rsid w:val="00304314"/>
    <w:rsid w:val="00311F52"/>
    <w:rsid w:val="003165C9"/>
    <w:rsid w:val="003244A7"/>
    <w:rsid w:val="00333AAD"/>
    <w:rsid w:val="003350E9"/>
    <w:rsid w:val="00343821"/>
    <w:rsid w:val="00347211"/>
    <w:rsid w:val="00347437"/>
    <w:rsid w:val="0035096A"/>
    <w:rsid w:val="00351180"/>
    <w:rsid w:val="0035193A"/>
    <w:rsid w:val="00351A9F"/>
    <w:rsid w:val="003537A8"/>
    <w:rsid w:val="0035460F"/>
    <w:rsid w:val="00360F94"/>
    <w:rsid w:val="00366C53"/>
    <w:rsid w:val="0037081B"/>
    <w:rsid w:val="00371382"/>
    <w:rsid w:val="00373DD7"/>
    <w:rsid w:val="00374032"/>
    <w:rsid w:val="003858D8"/>
    <w:rsid w:val="00386480"/>
    <w:rsid w:val="00393009"/>
    <w:rsid w:val="00393539"/>
    <w:rsid w:val="00394870"/>
    <w:rsid w:val="00397F9D"/>
    <w:rsid w:val="003A0ACE"/>
    <w:rsid w:val="003A58AB"/>
    <w:rsid w:val="003B3006"/>
    <w:rsid w:val="003B5766"/>
    <w:rsid w:val="003B70D8"/>
    <w:rsid w:val="003B70E6"/>
    <w:rsid w:val="003B73E0"/>
    <w:rsid w:val="003C387A"/>
    <w:rsid w:val="003C3D26"/>
    <w:rsid w:val="003C4132"/>
    <w:rsid w:val="003C4D4C"/>
    <w:rsid w:val="003C5041"/>
    <w:rsid w:val="003C5B10"/>
    <w:rsid w:val="003D4456"/>
    <w:rsid w:val="003D746D"/>
    <w:rsid w:val="003E1791"/>
    <w:rsid w:val="003E2B61"/>
    <w:rsid w:val="003E6FF8"/>
    <w:rsid w:val="003F1457"/>
    <w:rsid w:val="003F175B"/>
    <w:rsid w:val="003F68B8"/>
    <w:rsid w:val="00402FD2"/>
    <w:rsid w:val="00403BE9"/>
    <w:rsid w:val="004057BE"/>
    <w:rsid w:val="00405E3F"/>
    <w:rsid w:val="0041184F"/>
    <w:rsid w:val="0041688E"/>
    <w:rsid w:val="0041689D"/>
    <w:rsid w:val="00432D96"/>
    <w:rsid w:val="00435015"/>
    <w:rsid w:val="0044033B"/>
    <w:rsid w:val="004404F2"/>
    <w:rsid w:val="00441E73"/>
    <w:rsid w:val="00444C80"/>
    <w:rsid w:val="00451F62"/>
    <w:rsid w:val="00463921"/>
    <w:rsid w:val="00463B1B"/>
    <w:rsid w:val="00467B2D"/>
    <w:rsid w:val="004707FF"/>
    <w:rsid w:val="00471A4C"/>
    <w:rsid w:val="00472BC7"/>
    <w:rsid w:val="00482389"/>
    <w:rsid w:val="004835ED"/>
    <w:rsid w:val="004848C8"/>
    <w:rsid w:val="0049150E"/>
    <w:rsid w:val="0049243E"/>
    <w:rsid w:val="004954B0"/>
    <w:rsid w:val="00495682"/>
    <w:rsid w:val="004956CF"/>
    <w:rsid w:val="0049601E"/>
    <w:rsid w:val="004B38D9"/>
    <w:rsid w:val="004C5EEE"/>
    <w:rsid w:val="004C7FB8"/>
    <w:rsid w:val="004D1158"/>
    <w:rsid w:val="004E0DA3"/>
    <w:rsid w:val="004E13D0"/>
    <w:rsid w:val="004E22A6"/>
    <w:rsid w:val="004E68D9"/>
    <w:rsid w:val="004F5410"/>
    <w:rsid w:val="00502935"/>
    <w:rsid w:val="005108DD"/>
    <w:rsid w:val="00515770"/>
    <w:rsid w:val="0051673E"/>
    <w:rsid w:val="00522714"/>
    <w:rsid w:val="00523453"/>
    <w:rsid w:val="00524C19"/>
    <w:rsid w:val="00525CD0"/>
    <w:rsid w:val="005311FA"/>
    <w:rsid w:val="00537290"/>
    <w:rsid w:val="00540AC2"/>
    <w:rsid w:val="00544D34"/>
    <w:rsid w:val="00553E62"/>
    <w:rsid w:val="005543BA"/>
    <w:rsid w:val="005544AB"/>
    <w:rsid w:val="00554728"/>
    <w:rsid w:val="00563D81"/>
    <w:rsid w:val="0056786B"/>
    <w:rsid w:val="005812CB"/>
    <w:rsid w:val="00581664"/>
    <w:rsid w:val="00583755"/>
    <w:rsid w:val="0059098C"/>
    <w:rsid w:val="00590B63"/>
    <w:rsid w:val="00591C6A"/>
    <w:rsid w:val="0059673E"/>
    <w:rsid w:val="005A291F"/>
    <w:rsid w:val="005A49C2"/>
    <w:rsid w:val="005A6540"/>
    <w:rsid w:val="005B4D46"/>
    <w:rsid w:val="005B63E6"/>
    <w:rsid w:val="005B72B8"/>
    <w:rsid w:val="005C14CC"/>
    <w:rsid w:val="005C3265"/>
    <w:rsid w:val="005C5CCD"/>
    <w:rsid w:val="005D6D54"/>
    <w:rsid w:val="005E01CF"/>
    <w:rsid w:val="005E4E2D"/>
    <w:rsid w:val="005F2DB9"/>
    <w:rsid w:val="005F6C81"/>
    <w:rsid w:val="005F6CF2"/>
    <w:rsid w:val="006005E9"/>
    <w:rsid w:val="0060076E"/>
    <w:rsid w:val="0060439B"/>
    <w:rsid w:val="00611C5B"/>
    <w:rsid w:val="00613953"/>
    <w:rsid w:val="00616B2A"/>
    <w:rsid w:val="0062383D"/>
    <w:rsid w:val="0062746D"/>
    <w:rsid w:val="0063429A"/>
    <w:rsid w:val="00635B05"/>
    <w:rsid w:val="00651E20"/>
    <w:rsid w:val="006527CE"/>
    <w:rsid w:val="00653A96"/>
    <w:rsid w:val="00656F49"/>
    <w:rsid w:val="00657954"/>
    <w:rsid w:val="00661ED6"/>
    <w:rsid w:val="00662ABD"/>
    <w:rsid w:val="00663F75"/>
    <w:rsid w:val="006658A0"/>
    <w:rsid w:val="00667958"/>
    <w:rsid w:val="00672891"/>
    <w:rsid w:val="006825F4"/>
    <w:rsid w:val="00682929"/>
    <w:rsid w:val="006837F1"/>
    <w:rsid w:val="00684F78"/>
    <w:rsid w:val="00685F68"/>
    <w:rsid w:val="006B2180"/>
    <w:rsid w:val="006B47CE"/>
    <w:rsid w:val="006B555B"/>
    <w:rsid w:val="006B7356"/>
    <w:rsid w:val="006C4CEE"/>
    <w:rsid w:val="006C79C6"/>
    <w:rsid w:val="006D0812"/>
    <w:rsid w:val="006D792F"/>
    <w:rsid w:val="006E006A"/>
    <w:rsid w:val="006E3A0D"/>
    <w:rsid w:val="006E51B3"/>
    <w:rsid w:val="006F04C9"/>
    <w:rsid w:val="006F64D9"/>
    <w:rsid w:val="00705737"/>
    <w:rsid w:val="00706153"/>
    <w:rsid w:val="00706B04"/>
    <w:rsid w:val="0071179B"/>
    <w:rsid w:val="00722592"/>
    <w:rsid w:val="007255F9"/>
    <w:rsid w:val="007339FE"/>
    <w:rsid w:val="00734F39"/>
    <w:rsid w:val="00735D19"/>
    <w:rsid w:val="00735D7C"/>
    <w:rsid w:val="00736C0C"/>
    <w:rsid w:val="00737293"/>
    <w:rsid w:val="007403A6"/>
    <w:rsid w:val="00741ED9"/>
    <w:rsid w:val="00742A1C"/>
    <w:rsid w:val="0074453A"/>
    <w:rsid w:val="00751728"/>
    <w:rsid w:val="00757619"/>
    <w:rsid w:val="00760BB9"/>
    <w:rsid w:val="00762504"/>
    <w:rsid w:val="00763271"/>
    <w:rsid w:val="00771824"/>
    <w:rsid w:val="007814B6"/>
    <w:rsid w:val="00782FB4"/>
    <w:rsid w:val="00790A06"/>
    <w:rsid w:val="00791BA6"/>
    <w:rsid w:val="007922A0"/>
    <w:rsid w:val="007928EC"/>
    <w:rsid w:val="007A33A5"/>
    <w:rsid w:val="007A3ED2"/>
    <w:rsid w:val="007A6A09"/>
    <w:rsid w:val="007A7E8C"/>
    <w:rsid w:val="007B4050"/>
    <w:rsid w:val="007B50C6"/>
    <w:rsid w:val="007C093B"/>
    <w:rsid w:val="007C2BE8"/>
    <w:rsid w:val="007C321E"/>
    <w:rsid w:val="007C7B52"/>
    <w:rsid w:val="007D00AE"/>
    <w:rsid w:val="007E405D"/>
    <w:rsid w:val="007E4626"/>
    <w:rsid w:val="007E6F8E"/>
    <w:rsid w:val="007E77B9"/>
    <w:rsid w:val="00800297"/>
    <w:rsid w:val="00807954"/>
    <w:rsid w:val="00807C64"/>
    <w:rsid w:val="00812113"/>
    <w:rsid w:val="00815E1A"/>
    <w:rsid w:val="00820CFD"/>
    <w:rsid w:val="00823634"/>
    <w:rsid w:val="0082447D"/>
    <w:rsid w:val="0082528C"/>
    <w:rsid w:val="00826A5E"/>
    <w:rsid w:val="00827C81"/>
    <w:rsid w:val="0083254D"/>
    <w:rsid w:val="008330D1"/>
    <w:rsid w:val="00835E0D"/>
    <w:rsid w:val="00835FA5"/>
    <w:rsid w:val="00836063"/>
    <w:rsid w:val="00843064"/>
    <w:rsid w:val="0085628D"/>
    <w:rsid w:val="00860845"/>
    <w:rsid w:val="00861313"/>
    <w:rsid w:val="00863101"/>
    <w:rsid w:val="00863597"/>
    <w:rsid w:val="00870AD6"/>
    <w:rsid w:val="008751D6"/>
    <w:rsid w:val="0088033A"/>
    <w:rsid w:val="00885AC6"/>
    <w:rsid w:val="00887C02"/>
    <w:rsid w:val="00891C07"/>
    <w:rsid w:val="008A77E3"/>
    <w:rsid w:val="008B401C"/>
    <w:rsid w:val="008B7E61"/>
    <w:rsid w:val="008D04E7"/>
    <w:rsid w:val="008D0654"/>
    <w:rsid w:val="008D3C32"/>
    <w:rsid w:val="008D535B"/>
    <w:rsid w:val="008E4980"/>
    <w:rsid w:val="008E7C9A"/>
    <w:rsid w:val="008F3ECC"/>
    <w:rsid w:val="008F6DE0"/>
    <w:rsid w:val="00900475"/>
    <w:rsid w:val="00902D54"/>
    <w:rsid w:val="0091025D"/>
    <w:rsid w:val="00910E9B"/>
    <w:rsid w:val="009146AD"/>
    <w:rsid w:val="00917C4B"/>
    <w:rsid w:val="00921753"/>
    <w:rsid w:val="00921850"/>
    <w:rsid w:val="00923C0B"/>
    <w:rsid w:val="00925F49"/>
    <w:rsid w:val="0093617A"/>
    <w:rsid w:val="0094293B"/>
    <w:rsid w:val="00943B04"/>
    <w:rsid w:val="00953216"/>
    <w:rsid w:val="009536DA"/>
    <w:rsid w:val="00955551"/>
    <w:rsid w:val="009616CE"/>
    <w:rsid w:val="00963F2E"/>
    <w:rsid w:val="00980FF2"/>
    <w:rsid w:val="00981BFA"/>
    <w:rsid w:val="009849A5"/>
    <w:rsid w:val="00986B44"/>
    <w:rsid w:val="00987354"/>
    <w:rsid w:val="009976C6"/>
    <w:rsid w:val="00997E8A"/>
    <w:rsid w:val="009A166E"/>
    <w:rsid w:val="009A3C7D"/>
    <w:rsid w:val="009B0807"/>
    <w:rsid w:val="009B16CA"/>
    <w:rsid w:val="009B18DA"/>
    <w:rsid w:val="009B3AA7"/>
    <w:rsid w:val="009B5029"/>
    <w:rsid w:val="009B5DCB"/>
    <w:rsid w:val="009B785E"/>
    <w:rsid w:val="009C0A34"/>
    <w:rsid w:val="009C1D9F"/>
    <w:rsid w:val="009D1A16"/>
    <w:rsid w:val="009D71E9"/>
    <w:rsid w:val="009E0E3F"/>
    <w:rsid w:val="009E1578"/>
    <w:rsid w:val="009E33E4"/>
    <w:rsid w:val="009E67C7"/>
    <w:rsid w:val="009F1B4E"/>
    <w:rsid w:val="00A00700"/>
    <w:rsid w:val="00A03CA8"/>
    <w:rsid w:val="00A04FAC"/>
    <w:rsid w:val="00A064F3"/>
    <w:rsid w:val="00A10ECA"/>
    <w:rsid w:val="00A22B5A"/>
    <w:rsid w:val="00A26EBF"/>
    <w:rsid w:val="00A27129"/>
    <w:rsid w:val="00A30581"/>
    <w:rsid w:val="00A314BB"/>
    <w:rsid w:val="00A33B99"/>
    <w:rsid w:val="00A363BB"/>
    <w:rsid w:val="00A4076D"/>
    <w:rsid w:val="00A42911"/>
    <w:rsid w:val="00A4448C"/>
    <w:rsid w:val="00A4598D"/>
    <w:rsid w:val="00A4728F"/>
    <w:rsid w:val="00A50EE8"/>
    <w:rsid w:val="00A54ECF"/>
    <w:rsid w:val="00A55CD4"/>
    <w:rsid w:val="00A7622A"/>
    <w:rsid w:val="00A76951"/>
    <w:rsid w:val="00A76FCF"/>
    <w:rsid w:val="00A80994"/>
    <w:rsid w:val="00A91DDF"/>
    <w:rsid w:val="00AA3F73"/>
    <w:rsid w:val="00AB22CA"/>
    <w:rsid w:val="00AD49BD"/>
    <w:rsid w:val="00AD594E"/>
    <w:rsid w:val="00AD5B02"/>
    <w:rsid w:val="00AD6217"/>
    <w:rsid w:val="00AD7B32"/>
    <w:rsid w:val="00AE27DF"/>
    <w:rsid w:val="00AE36E4"/>
    <w:rsid w:val="00AE4122"/>
    <w:rsid w:val="00AE49AB"/>
    <w:rsid w:val="00AE5108"/>
    <w:rsid w:val="00AE7CB8"/>
    <w:rsid w:val="00AF3065"/>
    <w:rsid w:val="00AF636E"/>
    <w:rsid w:val="00B016B0"/>
    <w:rsid w:val="00B02932"/>
    <w:rsid w:val="00B0692A"/>
    <w:rsid w:val="00B12DA8"/>
    <w:rsid w:val="00B13FB3"/>
    <w:rsid w:val="00B17191"/>
    <w:rsid w:val="00B219BA"/>
    <w:rsid w:val="00B24876"/>
    <w:rsid w:val="00B354F4"/>
    <w:rsid w:val="00B41413"/>
    <w:rsid w:val="00B418D5"/>
    <w:rsid w:val="00B42E62"/>
    <w:rsid w:val="00B43089"/>
    <w:rsid w:val="00B4397E"/>
    <w:rsid w:val="00B52A36"/>
    <w:rsid w:val="00B5512A"/>
    <w:rsid w:val="00B60114"/>
    <w:rsid w:val="00B6057B"/>
    <w:rsid w:val="00B60871"/>
    <w:rsid w:val="00B661DB"/>
    <w:rsid w:val="00B67DBB"/>
    <w:rsid w:val="00B70BF4"/>
    <w:rsid w:val="00B70DEB"/>
    <w:rsid w:val="00B70EA2"/>
    <w:rsid w:val="00B72504"/>
    <w:rsid w:val="00B763F0"/>
    <w:rsid w:val="00B7683A"/>
    <w:rsid w:val="00B80798"/>
    <w:rsid w:val="00B81A43"/>
    <w:rsid w:val="00B82050"/>
    <w:rsid w:val="00B82A45"/>
    <w:rsid w:val="00B848C3"/>
    <w:rsid w:val="00B86701"/>
    <w:rsid w:val="00B95274"/>
    <w:rsid w:val="00B97DB8"/>
    <w:rsid w:val="00B97E61"/>
    <w:rsid w:val="00BA0660"/>
    <w:rsid w:val="00BA18B1"/>
    <w:rsid w:val="00BA5861"/>
    <w:rsid w:val="00BB15F3"/>
    <w:rsid w:val="00BB61DE"/>
    <w:rsid w:val="00BB6AB1"/>
    <w:rsid w:val="00BB6FD1"/>
    <w:rsid w:val="00BC0748"/>
    <w:rsid w:val="00BC6600"/>
    <w:rsid w:val="00BD6FF2"/>
    <w:rsid w:val="00BF614E"/>
    <w:rsid w:val="00BF723B"/>
    <w:rsid w:val="00BF7E63"/>
    <w:rsid w:val="00C004E8"/>
    <w:rsid w:val="00C03BEE"/>
    <w:rsid w:val="00C14847"/>
    <w:rsid w:val="00C22342"/>
    <w:rsid w:val="00C22DBA"/>
    <w:rsid w:val="00C2529D"/>
    <w:rsid w:val="00C26CBD"/>
    <w:rsid w:val="00C2774C"/>
    <w:rsid w:val="00C27BE8"/>
    <w:rsid w:val="00C3205E"/>
    <w:rsid w:val="00C356C2"/>
    <w:rsid w:val="00C35EA8"/>
    <w:rsid w:val="00C370BD"/>
    <w:rsid w:val="00C402C6"/>
    <w:rsid w:val="00C41E5D"/>
    <w:rsid w:val="00C44AD6"/>
    <w:rsid w:val="00C44CB2"/>
    <w:rsid w:val="00C455BA"/>
    <w:rsid w:val="00C547E5"/>
    <w:rsid w:val="00C6033A"/>
    <w:rsid w:val="00C6288B"/>
    <w:rsid w:val="00C70752"/>
    <w:rsid w:val="00C707A2"/>
    <w:rsid w:val="00C724F8"/>
    <w:rsid w:val="00C73125"/>
    <w:rsid w:val="00C73357"/>
    <w:rsid w:val="00C7491C"/>
    <w:rsid w:val="00C778C6"/>
    <w:rsid w:val="00C80F9F"/>
    <w:rsid w:val="00C84E22"/>
    <w:rsid w:val="00C922DD"/>
    <w:rsid w:val="00C94DE3"/>
    <w:rsid w:val="00C95BE1"/>
    <w:rsid w:val="00C96156"/>
    <w:rsid w:val="00C967DA"/>
    <w:rsid w:val="00C971DD"/>
    <w:rsid w:val="00C97B0E"/>
    <w:rsid w:val="00CA1936"/>
    <w:rsid w:val="00CB0B3D"/>
    <w:rsid w:val="00CB2E19"/>
    <w:rsid w:val="00CB2EB1"/>
    <w:rsid w:val="00CB577B"/>
    <w:rsid w:val="00CB6436"/>
    <w:rsid w:val="00CC5F53"/>
    <w:rsid w:val="00CD147F"/>
    <w:rsid w:val="00CD4038"/>
    <w:rsid w:val="00CD4AAB"/>
    <w:rsid w:val="00CD6271"/>
    <w:rsid w:val="00CE0C13"/>
    <w:rsid w:val="00CE0CF4"/>
    <w:rsid w:val="00CE0DD8"/>
    <w:rsid w:val="00CE10AA"/>
    <w:rsid w:val="00CE1488"/>
    <w:rsid w:val="00CE28BB"/>
    <w:rsid w:val="00CE2AEA"/>
    <w:rsid w:val="00CE314E"/>
    <w:rsid w:val="00CF251C"/>
    <w:rsid w:val="00CF5529"/>
    <w:rsid w:val="00CF7F91"/>
    <w:rsid w:val="00D02F89"/>
    <w:rsid w:val="00D03EF9"/>
    <w:rsid w:val="00D04BC5"/>
    <w:rsid w:val="00D05D39"/>
    <w:rsid w:val="00D067F7"/>
    <w:rsid w:val="00D13F9B"/>
    <w:rsid w:val="00D16EF1"/>
    <w:rsid w:val="00D17417"/>
    <w:rsid w:val="00D2185D"/>
    <w:rsid w:val="00D21F54"/>
    <w:rsid w:val="00D222A7"/>
    <w:rsid w:val="00D23AE0"/>
    <w:rsid w:val="00D468CB"/>
    <w:rsid w:val="00D47786"/>
    <w:rsid w:val="00D5247E"/>
    <w:rsid w:val="00D52C67"/>
    <w:rsid w:val="00D54642"/>
    <w:rsid w:val="00D54D19"/>
    <w:rsid w:val="00D55B97"/>
    <w:rsid w:val="00D62CF1"/>
    <w:rsid w:val="00D62F91"/>
    <w:rsid w:val="00D63B83"/>
    <w:rsid w:val="00D650B0"/>
    <w:rsid w:val="00D7204A"/>
    <w:rsid w:val="00D73012"/>
    <w:rsid w:val="00D73709"/>
    <w:rsid w:val="00D760D1"/>
    <w:rsid w:val="00D77C71"/>
    <w:rsid w:val="00D820A5"/>
    <w:rsid w:val="00D840DB"/>
    <w:rsid w:val="00DA102A"/>
    <w:rsid w:val="00DA1D52"/>
    <w:rsid w:val="00DA1EE6"/>
    <w:rsid w:val="00DA468A"/>
    <w:rsid w:val="00DA7104"/>
    <w:rsid w:val="00DB2DDC"/>
    <w:rsid w:val="00DB48E4"/>
    <w:rsid w:val="00DB7A62"/>
    <w:rsid w:val="00DB7A8A"/>
    <w:rsid w:val="00DC3944"/>
    <w:rsid w:val="00DC3E35"/>
    <w:rsid w:val="00DC46F7"/>
    <w:rsid w:val="00DC4FDF"/>
    <w:rsid w:val="00DD305C"/>
    <w:rsid w:val="00DD465B"/>
    <w:rsid w:val="00DD5C7E"/>
    <w:rsid w:val="00DD765F"/>
    <w:rsid w:val="00DD79B8"/>
    <w:rsid w:val="00DE0141"/>
    <w:rsid w:val="00DE14FE"/>
    <w:rsid w:val="00DE348E"/>
    <w:rsid w:val="00DF031E"/>
    <w:rsid w:val="00DF0D52"/>
    <w:rsid w:val="00DF1FE4"/>
    <w:rsid w:val="00DF2B71"/>
    <w:rsid w:val="00E059A4"/>
    <w:rsid w:val="00E15F23"/>
    <w:rsid w:val="00E205B6"/>
    <w:rsid w:val="00E245A3"/>
    <w:rsid w:val="00E27397"/>
    <w:rsid w:val="00E27FBB"/>
    <w:rsid w:val="00E27FE6"/>
    <w:rsid w:val="00E307B6"/>
    <w:rsid w:val="00E30A65"/>
    <w:rsid w:val="00E315A5"/>
    <w:rsid w:val="00E318AD"/>
    <w:rsid w:val="00E32F40"/>
    <w:rsid w:val="00E35A57"/>
    <w:rsid w:val="00E35C5E"/>
    <w:rsid w:val="00E36D3A"/>
    <w:rsid w:val="00E4190F"/>
    <w:rsid w:val="00E45835"/>
    <w:rsid w:val="00E47062"/>
    <w:rsid w:val="00E47E24"/>
    <w:rsid w:val="00E53832"/>
    <w:rsid w:val="00E647FF"/>
    <w:rsid w:val="00E670BB"/>
    <w:rsid w:val="00E70675"/>
    <w:rsid w:val="00E759CC"/>
    <w:rsid w:val="00E762FB"/>
    <w:rsid w:val="00E965B1"/>
    <w:rsid w:val="00EA4FB9"/>
    <w:rsid w:val="00EA6BFC"/>
    <w:rsid w:val="00EA6DCB"/>
    <w:rsid w:val="00EA742B"/>
    <w:rsid w:val="00EB1292"/>
    <w:rsid w:val="00EB3BB2"/>
    <w:rsid w:val="00EB592C"/>
    <w:rsid w:val="00EB7D5A"/>
    <w:rsid w:val="00EC1177"/>
    <w:rsid w:val="00EC13D8"/>
    <w:rsid w:val="00ED3F9B"/>
    <w:rsid w:val="00EE16AB"/>
    <w:rsid w:val="00EE5D80"/>
    <w:rsid w:val="00EF0ACE"/>
    <w:rsid w:val="00EF2BCD"/>
    <w:rsid w:val="00F03D6F"/>
    <w:rsid w:val="00F04A65"/>
    <w:rsid w:val="00F11082"/>
    <w:rsid w:val="00F11CB7"/>
    <w:rsid w:val="00F13040"/>
    <w:rsid w:val="00F175CA"/>
    <w:rsid w:val="00F21B50"/>
    <w:rsid w:val="00F322AB"/>
    <w:rsid w:val="00F33D0A"/>
    <w:rsid w:val="00F34078"/>
    <w:rsid w:val="00F37EE8"/>
    <w:rsid w:val="00F42CE5"/>
    <w:rsid w:val="00F43C6B"/>
    <w:rsid w:val="00F52211"/>
    <w:rsid w:val="00F6359F"/>
    <w:rsid w:val="00F642E8"/>
    <w:rsid w:val="00F67D0B"/>
    <w:rsid w:val="00F71B60"/>
    <w:rsid w:val="00F7292E"/>
    <w:rsid w:val="00F7681A"/>
    <w:rsid w:val="00F808FA"/>
    <w:rsid w:val="00F813AA"/>
    <w:rsid w:val="00F84095"/>
    <w:rsid w:val="00F92C6D"/>
    <w:rsid w:val="00F9503B"/>
    <w:rsid w:val="00F95171"/>
    <w:rsid w:val="00F95CDC"/>
    <w:rsid w:val="00F960F1"/>
    <w:rsid w:val="00F96B35"/>
    <w:rsid w:val="00FB6D17"/>
    <w:rsid w:val="00FC1311"/>
    <w:rsid w:val="00FC374D"/>
    <w:rsid w:val="00FD35B1"/>
    <w:rsid w:val="00FE0146"/>
    <w:rsid w:val="00FE078F"/>
    <w:rsid w:val="00FE0B66"/>
    <w:rsid w:val="00FF07E0"/>
    <w:rsid w:val="00FF230A"/>
    <w:rsid w:val="01837ED8"/>
    <w:rsid w:val="028C3940"/>
    <w:rsid w:val="035A6E90"/>
    <w:rsid w:val="03DE0DBF"/>
    <w:rsid w:val="03FA5F71"/>
    <w:rsid w:val="040311B2"/>
    <w:rsid w:val="040E0F4A"/>
    <w:rsid w:val="043B1A01"/>
    <w:rsid w:val="054C4194"/>
    <w:rsid w:val="064A1F74"/>
    <w:rsid w:val="07A621E9"/>
    <w:rsid w:val="07DE660E"/>
    <w:rsid w:val="08CF5415"/>
    <w:rsid w:val="08E54928"/>
    <w:rsid w:val="09E16A8E"/>
    <w:rsid w:val="0A0650FC"/>
    <w:rsid w:val="0A89357B"/>
    <w:rsid w:val="0C662664"/>
    <w:rsid w:val="0F3330FE"/>
    <w:rsid w:val="0F515C7A"/>
    <w:rsid w:val="0F5500AD"/>
    <w:rsid w:val="109210FF"/>
    <w:rsid w:val="118B6A29"/>
    <w:rsid w:val="12A32349"/>
    <w:rsid w:val="13010B3B"/>
    <w:rsid w:val="13E0137B"/>
    <w:rsid w:val="142576DC"/>
    <w:rsid w:val="152329C6"/>
    <w:rsid w:val="154A4930"/>
    <w:rsid w:val="19B4513C"/>
    <w:rsid w:val="1C8036FB"/>
    <w:rsid w:val="1CCF75D1"/>
    <w:rsid w:val="1F2E09AA"/>
    <w:rsid w:val="20D81FF7"/>
    <w:rsid w:val="22597023"/>
    <w:rsid w:val="242A7A1E"/>
    <w:rsid w:val="2435301D"/>
    <w:rsid w:val="25CE7E8E"/>
    <w:rsid w:val="26A149C8"/>
    <w:rsid w:val="27700E6D"/>
    <w:rsid w:val="27FD5346"/>
    <w:rsid w:val="28437694"/>
    <w:rsid w:val="28AC5D49"/>
    <w:rsid w:val="2AD5594F"/>
    <w:rsid w:val="2C7A714D"/>
    <w:rsid w:val="2F0853A6"/>
    <w:rsid w:val="2F3F4E64"/>
    <w:rsid w:val="308B550D"/>
    <w:rsid w:val="314B1F11"/>
    <w:rsid w:val="31525085"/>
    <w:rsid w:val="31B4410C"/>
    <w:rsid w:val="33333CF9"/>
    <w:rsid w:val="36F86149"/>
    <w:rsid w:val="37B738DE"/>
    <w:rsid w:val="390921D9"/>
    <w:rsid w:val="3CEB7BCC"/>
    <w:rsid w:val="3DFC49FA"/>
    <w:rsid w:val="3EBF7C5B"/>
    <w:rsid w:val="3EEF6792"/>
    <w:rsid w:val="4257752F"/>
    <w:rsid w:val="436D5ED7"/>
    <w:rsid w:val="44740CE8"/>
    <w:rsid w:val="45A80CFF"/>
    <w:rsid w:val="469C23CD"/>
    <w:rsid w:val="4D6C633D"/>
    <w:rsid w:val="4DD72402"/>
    <w:rsid w:val="4E5C0A96"/>
    <w:rsid w:val="4EAD1BD9"/>
    <w:rsid w:val="4F572D19"/>
    <w:rsid w:val="4FD9221C"/>
    <w:rsid w:val="54106B37"/>
    <w:rsid w:val="54AC231B"/>
    <w:rsid w:val="568360C5"/>
    <w:rsid w:val="57243943"/>
    <w:rsid w:val="5765719A"/>
    <w:rsid w:val="57A37CC2"/>
    <w:rsid w:val="57C03085"/>
    <w:rsid w:val="58152BBC"/>
    <w:rsid w:val="594051F1"/>
    <w:rsid w:val="5B2B24A8"/>
    <w:rsid w:val="5B9F77DD"/>
    <w:rsid w:val="5CEE19DF"/>
    <w:rsid w:val="5CF8285E"/>
    <w:rsid w:val="606F2E37"/>
    <w:rsid w:val="60903659"/>
    <w:rsid w:val="610E27DF"/>
    <w:rsid w:val="657A05FF"/>
    <w:rsid w:val="685C3AF7"/>
    <w:rsid w:val="69B57324"/>
    <w:rsid w:val="6BE31154"/>
    <w:rsid w:val="6E967370"/>
    <w:rsid w:val="6F1D4901"/>
    <w:rsid w:val="6FE208F8"/>
    <w:rsid w:val="70507871"/>
    <w:rsid w:val="72FF730F"/>
    <w:rsid w:val="77AF3277"/>
    <w:rsid w:val="77C61395"/>
    <w:rsid w:val="78F54E29"/>
    <w:rsid w:val="790010AC"/>
    <w:rsid w:val="79E75D23"/>
    <w:rsid w:val="7A294AAE"/>
    <w:rsid w:val="7CB85DE0"/>
    <w:rsid w:val="7E521976"/>
    <w:rsid w:val="7EAB3F5E"/>
    <w:rsid w:val="7F9D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qFormat/>
    <w:uiPriority w:val="0"/>
    <w:rPr>
      <w:rFonts w:ascii="宋体"/>
      <w:sz w:val="18"/>
      <w:szCs w:val="18"/>
    </w:r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  <w:lang w:eastAsia="en-US"/>
    </w:rPr>
  </w:style>
  <w:style w:type="paragraph" w:styleId="4">
    <w:name w:val="Plain Text"/>
    <w:basedOn w:val="1"/>
    <w:link w:val="18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19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2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/>
      <w:kern w:val="0"/>
      <w:sz w:val="24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文档结构图 Char"/>
    <w:link w:val="2"/>
    <w:qFormat/>
    <w:uiPriority w:val="0"/>
    <w:rPr>
      <w:rFonts w:ascii="宋体"/>
      <w:kern w:val="2"/>
      <w:sz w:val="18"/>
      <w:szCs w:val="18"/>
    </w:rPr>
  </w:style>
  <w:style w:type="character" w:customStyle="1" w:styleId="18">
    <w:name w:val="纯文本 Char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9">
    <w:name w:val="日期 Char"/>
    <w:link w:val="5"/>
    <w:qFormat/>
    <w:uiPriority w:val="0"/>
    <w:rPr>
      <w:kern w:val="2"/>
      <w:sz w:val="21"/>
      <w:szCs w:val="24"/>
    </w:rPr>
  </w:style>
  <w:style w:type="character" w:customStyle="1" w:styleId="20">
    <w:name w:val="页脚 Char"/>
    <w:link w:val="7"/>
    <w:qFormat/>
    <w:uiPriority w:val="99"/>
    <w:rPr>
      <w:kern w:val="2"/>
      <w:sz w:val="18"/>
      <w:szCs w:val="18"/>
    </w:rPr>
  </w:style>
  <w:style w:type="character" w:customStyle="1" w:styleId="21">
    <w:name w:val="HTML 预设格式 Char"/>
    <w:link w:val="9"/>
    <w:qFormat/>
    <w:uiPriority w:val="99"/>
    <w:rPr>
      <w:rFonts w:ascii="Arial" w:hAnsi="Arial" w:cs="Arial"/>
      <w:sz w:val="24"/>
      <w:szCs w:val="24"/>
    </w:rPr>
  </w:style>
  <w:style w:type="paragraph" w:customStyle="1" w:styleId="22">
    <w:name w:val="附录表标题"/>
    <w:basedOn w:val="1"/>
    <w:next w:val="23"/>
    <w:qFormat/>
    <w:uiPriority w:val="0"/>
    <w:pPr>
      <w:numPr>
        <w:ilvl w:val="1"/>
        <w:numId w:val="1"/>
      </w:numPr>
      <w:spacing w:beforeLines="50" w:afterLines="50"/>
      <w:jc w:val="center"/>
    </w:pPr>
    <w:rPr>
      <w:rFonts w:ascii="黑体" w:eastAsia="黑体"/>
      <w:szCs w:val="21"/>
    </w:rPr>
  </w:style>
  <w:style w:type="paragraph" w:customStyle="1" w:styleId="23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customStyle="1" w:styleId="2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5">
    <w:name w:val="主题格式"/>
    <w:basedOn w:val="1"/>
    <w:qFormat/>
    <w:uiPriority w:val="0"/>
    <w:pPr>
      <w:ind w:firstLine="488" w:firstLineChars="200"/>
    </w:pPr>
    <w:rPr>
      <w:sz w:val="24"/>
    </w:rPr>
  </w:style>
  <w:style w:type="paragraph" w:customStyle="1" w:styleId="26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微软雅黑" w:hAnsi="微软雅黑" w:eastAsia="微软雅黑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crec</Company>
  <Pages>7</Pages>
  <Words>698</Words>
  <Characters>768</Characters>
  <Lines>4</Lines>
  <Paragraphs>1</Paragraphs>
  <TotalTime>23</TotalTime>
  <ScaleCrop>false</ScaleCrop>
  <LinksUpToDate>false</LinksUpToDate>
  <CharactersWithSpaces>858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2024-08-16T01:01:00Z</dcterms:created>
  <dc:creator>tyj</dc:creator>
  <cp:lastModifiedBy>huangqing</cp:lastModifiedBy>
  <cp:lastPrinted>2025-04-21T08:35:00Z</cp:lastPrinted>
  <dcterms:modified xsi:type="dcterms:W3CDTF">2026-09-11T12:22:29Z</dcterms:modified>
  <dc:title>中铁大桥勘测设计院集团有限公司公文格式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BC0313896BB340F983AAED710AB9D327</vt:lpwstr>
  </property>
  <property fmtid="{D5CDD505-2E9C-101B-9397-08002B2CF9AE}" pid="4" name="KSOTemplateDocerSaveRecord">
    <vt:lpwstr>eyJoZGlkIjoiNjA5ODJkODBlYTI4OGE0N2ViNjA0NTRjYzViZjliZDUiLCJ1c2VySWQiOiIxMzIxNDIxOTM1In0=</vt:lpwstr>
  </property>
</Properties>
</file>